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08" w:rsidRPr="00BE1568" w:rsidRDefault="00166508" w:rsidP="00966138">
      <w:pPr>
        <w:pStyle w:val="a1"/>
        <w:rPr>
          <w:sz w:val="32"/>
        </w:rPr>
      </w:pPr>
      <w:r w:rsidRPr="00BE1568">
        <w:rPr>
          <w:sz w:val="32"/>
        </w:rPr>
        <w:t>Целостный педагогический процесс как объект професСиональной деятельности учителя</w:t>
      </w:r>
      <w:r w:rsidR="00D54465">
        <w:rPr>
          <w:b w:val="0"/>
          <w:bCs/>
          <w:sz w:val="32"/>
          <w:szCs w:val="32"/>
        </w:rPr>
        <w:t xml:space="preserve"> </w:t>
      </w:r>
      <w:r w:rsidRPr="0012792E">
        <w:rPr>
          <w:b w:val="0"/>
          <w:bCs/>
          <w:sz w:val="32"/>
          <w:szCs w:val="32"/>
        </w:rPr>
        <w:br/>
      </w:r>
      <w:r w:rsidRPr="00BE1568">
        <w:rPr>
          <w:b w:val="0"/>
          <w:bCs/>
          <w:caps w:val="0"/>
          <w:sz w:val="28"/>
          <w:szCs w:val="32"/>
        </w:rPr>
        <w:t xml:space="preserve">(посвящается 85-летию со дня рождения академика </w:t>
      </w:r>
      <w:r w:rsidR="009573D5">
        <w:rPr>
          <w:b w:val="0"/>
          <w:bCs/>
          <w:caps w:val="0"/>
          <w:sz w:val="28"/>
          <w:szCs w:val="32"/>
        </w:rPr>
        <w:br/>
      </w:r>
      <w:r w:rsidRPr="00BE1568">
        <w:rPr>
          <w:b w:val="0"/>
          <w:bCs/>
          <w:caps w:val="0"/>
          <w:sz w:val="28"/>
          <w:szCs w:val="32"/>
        </w:rPr>
        <w:t xml:space="preserve">Российской академии образования В.А. </w:t>
      </w:r>
      <w:proofErr w:type="spellStart"/>
      <w:r w:rsidRPr="00BE1568">
        <w:rPr>
          <w:b w:val="0"/>
          <w:bCs/>
          <w:caps w:val="0"/>
          <w:sz w:val="28"/>
          <w:szCs w:val="32"/>
        </w:rPr>
        <w:t>Сластенина</w:t>
      </w:r>
      <w:proofErr w:type="spellEnd"/>
      <w:r w:rsidRPr="00BE1568">
        <w:rPr>
          <w:b w:val="0"/>
          <w:bCs/>
          <w:caps w:val="0"/>
          <w:sz w:val="28"/>
          <w:szCs w:val="32"/>
        </w:rPr>
        <w:t>)</w:t>
      </w:r>
    </w:p>
    <w:p w:rsidR="0085106F" w:rsidRDefault="00166508" w:rsidP="0012792E">
      <w:pPr>
        <w:pStyle w:val="a6"/>
        <w:spacing w:after="0"/>
      </w:pPr>
      <w:r w:rsidRPr="00596DF9">
        <w:t>Международная</w:t>
      </w:r>
      <w:r w:rsidRPr="0012792E">
        <w:t xml:space="preserve"> сетевая </w:t>
      </w:r>
      <w:r w:rsidRPr="00596DF9">
        <w:t>научная</w:t>
      </w:r>
      <w:r w:rsidRPr="0012792E">
        <w:t xml:space="preserve"> конференция </w:t>
      </w:r>
      <w:r w:rsidR="0082746E">
        <w:br/>
      </w:r>
      <w:r w:rsidRPr="0012792E">
        <w:t>Российской академии образования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05"/>
        <w:gridCol w:w="2232"/>
      </w:tblGrid>
      <w:tr w:rsidR="00303107" w:rsidTr="005C59A5">
        <w:tc>
          <w:tcPr>
            <w:tcW w:w="3899" w:type="pct"/>
            <w:shd w:val="clear" w:color="auto" w:fill="auto"/>
          </w:tcPr>
          <w:p w:rsidR="00565B34" w:rsidRPr="005C59A5" w:rsidRDefault="00565B34" w:rsidP="009573D5">
            <w:pPr>
              <w:rPr>
                <w:b/>
                <w:color w:val="065298"/>
                <w:sz w:val="6"/>
                <w:szCs w:val="20"/>
              </w:rPr>
            </w:pPr>
          </w:p>
          <w:p w:rsidR="008450E7" w:rsidRPr="001F6C9D" w:rsidRDefault="008450E7" w:rsidP="008450E7">
            <w:pPr>
              <w:rPr>
                <w:szCs w:val="20"/>
              </w:rPr>
            </w:pPr>
            <w:r w:rsidRPr="001F6C9D">
              <w:rPr>
                <w:b/>
                <w:color w:val="065298"/>
                <w:szCs w:val="20"/>
              </w:rPr>
              <w:t>Шифр конференции</w:t>
            </w:r>
            <w:r w:rsidRPr="00344FA7">
              <w:rPr>
                <w:b/>
                <w:color w:val="065298"/>
                <w:szCs w:val="20"/>
              </w:rPr>
              <w:t>:</w:t>
            </w:r>
            <w:r w:rsidRPr="001F6C9D">
              <w:rPr>
                <w:color w:val="065298"/>
                <w:szCs w:val="20"/>
              </w:rPr>
              <w:t xml:space="preserve"> </w:t>
            </w:r>
            <w:r w:rsidRPr="00BE1568">
              <w:rPr>
                <w:b/>
                <w:color w:val="FF0000"/>
                <w:szCs w:val="20"/>
              </w:rPr>
              <w:t>К510</w:t>
            </w:r>
            <w:r w:rsidRPr="001F6C9D">
              <w:rPr>
                <w:szCs w:val="20"/>
              </w:rPr>
              <w:t>.</w:t>
            </w:r>
          </w:p>
          <w:p w:rsidR="001F6C9D" w:rsidRDefault="001F6C9D" w:rsidP="00BE1568">
            <w:pPr>
              <w:rPr>
                <w:szCs w:val="20"/>
              </w:rPr>
            </w:pPr>
            <w:r w:rsidRPr="001F6C9D">
              <w:rPr>
                <w:b/>
                <w:color w:val="065298"/>
                <w:szCs w:val="20"/>
              </w:rPr>
              <w:t>Сроки проведения</w:t>
            </w:r>
            <w:r w:rsidRPr="00344FA7">
              <w:rPr>
                <w:b/>
                <w:color w:val="065298"/>
                <w:szCs w:val="20"/>
              </w:rPr>
              <w:t>:</w:t>
            </w:r>
            <w:r w:rsidRPr="001F6C9D">
              <w:rPr>
                <w:szCs w:val="20"/>
              </w:rPr>
              <w:t xml:space="preserve"> 27– 29 октября 2015 г.</w:t>
            </w:r>
          </w:p>
          <w:p w:rsidR="00344FA7" w:rsidRPr="00344FA7" w:rsidRDefault="00344FA7" w:rsidP="00BE1568">
            <w:pPr>
              <w:rPr>
                <w:spacing w:val="-8"/>
                <w:szCs w:val="20"/>
              </w:rPr>
            </w:pPr>
            <w:r w:rsidRPr="00344FA7">
              <w:rPr>
                <w:b/>
                <w:color w:val="065298"/>
                <w:spacing w:val="-8"/>
                <w:szCs w:val="20"/>
              </w:rPr>
              <w:t>Окончание регистрации участников</w:t>
            </w:r>
            <w:r w:rsidR="00BF0743">
              <w:rPr>
                <w:b/>
                <w:color w:val="065298"/>
                <w:spacing w:val="-8"/>
                <w:szCs w:val="20"/>
              </w:rPr>
              <w:t xml:space="preserve"> и подачи материалов</w:t>
            </w:r>
            <w:r w:rsidRPr="00344FA7">
              <w:rPr>
                <w:b/>
                <w:color w:val="065298"/>
                <w:spacing w:val="-8"/>
                <w:szCs w:val="20"/>
              </w:rPr>
              <w:t>:</w:t>
            </w:r>
            <w:r w:rsidRPr="00344FA7">
              <w:rPr>
                <w:spacing w:val="-8"/>
                <w:szCs w:val="20"/>
              </w:rPr>
              <w:t xml:space="preserve"> </w:t>
            </w:r>
            <w:r w:rsidRPr="00344FA7">
              <w:rPr>
                <w:spacing w:val="-4"/>
                <w:szCs w:val="20"/>
              </w:rPr>
              <w:t>1</w:t>
            </w:r>
            <w:r>
              <w:rPr>
                <w:spacing w:val="-4"/>
                <w:szCs w:val="20"/>
              </w:rPr>
              <w:t>5</w:t>
            </w:r>
            <w:r w:rsidRPr="00344FA7">
              <w:rPr>
                <w:spacing w:val="-4"/>
                <w:szCs w:val="20"/>
              </w:rPr>
              <w:t xml:space="preserve"> октября 2015 г.</w:t>
            </w:r>
          </w:p>
          <w:p w:rsidR="001F6C9D" w:rsidRPr="001F6C9D" w:rsidRDefault="001F6C9D" w:rsidP="00BE1568">
            <w:pPr>
              <w:rPr>
                <w:szCs w:val="20"/>
              </w:rPr>
            </w:pPr>
            <w:r w:rsidRPr="001F6C9D">
              <w:rPr>
                <w:b/>
                <w:color w:val="065298"/>
                <w:szCs w:val="20"/>
              </w:rPr>
              <w:t>Города проведения</w:t>
            </w:r>
            <w:r w:rsidRPr="001F6C9D">
              <w:rPr>
                <w:color w:val="065298"/>
                <w:szCs w:val="20"/>
              </w:rPr>
              <w:t xml:space="preserve">: </w:t>
            </w:r>
            <w:r w:rsidRPr="001F6C9D">
              <w:rPr>
                <w:szCs w:val="20"/>
              </w:rPr>
              <w:t>Волгоград (Россия) – Астрахань (Россия) – Гродно (Беларусь) – Рязань (Россия).</w:t>
            </w:r>
          </w:p>
          <w:p w:rsidR="008450E7" w:rsidRPr="008450E7" w:rsidRDefault="008450E7" w:rsidP="008450E7">
            <w:pPr>
              <w:rPr>
                <w:szCs w:val="20"/>
              </w:rPr>
            </w:pPr>
            <w:r w:rsidRPr="008450E7">
              <w:rPr>
                <w:b/>
                <w:color w:val="065298"/>
                <w:szCs w:val="20"/>
              </w:rPr>
              <w:t>Языки конференции:</w:t>
            </w:r>
            <w:r w:rsidRPr="008450E7">
              <w:rPr>
                <w:szCs w:val="20"/>
              </w:rPr>
              <w:t xml:space="preserve"> русский и английский.</w:t>
            </w:r>
          </w:p>
          <w:p w:rsidR="001F6C9D" w:rsidRPr="001F6C9D" w:rsidRDefault="001F6C9D" w:rsidP="00BE1568">
            <w:pPr>
              <w:rPr>
                <w:szCs w:val="20"/>
              </w:rPr>
            </w:pPr>
            <w:r w:rsidRPr="001F6C9D">
              <w:rPr>
                <w:szCs w:val="20"/>
              </w:rPr>
              <w:t xml:space="preserve">Подробная информация и информационное письмо на </w:t>
            </w:r>
            <w:hyperlink r:id="rId8" w:history="1">
              <w:r w:rsidRPr="00094C64">
                <w:rPr>
                  <w:rStyle w:val="a9"/>
                  <w:rFonts w:cs="Arial"/>
                  <w:szCs w:val="20"/>
                </w:rPr>
                <w:t>официальном сайте конференции</w:t>
              </w:r>
              <w:r w:rsidR="003D7EED" w:rsidRPr="00094C64">
                <w:rPr>
                  <w:rStyle w:val="a9"/>
                  <w:rFonts w:cs="Arial"/>
                  <w:szCs w:val="20"/>
                </w:rPr>
                <w:t xml:space="preserve"> </w:t>
              </w:r>
            </w:hyperlink>
            <w:r w:rsidR="00094C64">
              <w:t>(</w:t>
            </w:r>
            <w:hyperlink r:id="rId9" w:history="1">
              <w:r w:rsidRPr="008450E7">
                <w:rPr>
                  <w:rFonts w:ascii="Arial Narrow" w:hAnsi="Arial Narrow" w:cs="Times New Roman"/>
                  <w:color w:val="0563C1"/>
                  <w:szCs w:val="20"/>
                  <w:u w:val="single"/>
                </w:rPr>
                <w:t>http://confrao.vspu.ru/announcements/slastenin</w:t>
              </w:r>
            </w:hyperlink>
            <w:r w:rsidR="00094C64">
              <w:t>)</w:t>
            </w:r>
            <w:r w:rsidRPr="001F6C9D">
              <w:rPr>
                <w:szCs w:val="20"/>
              </w:rPr>
              <w:t xml:space="preserve">, а также на официальных страницах ВНОЦ РАО в социальных сетях </w:t>
            </w:r>
            <w:hyperlink r:id="rId10" w:history="1">
              <w:r w:rsidRPr="00303107">
                <w:rPr>
                  <w:rFonts w:cs="Times New Roman"/>
                  <w:color w:val="0563C1"/>
                  <w:szCs w:val="20"/>
                  <w:u w:val="single"/>
                </w:rPr>
                <w:t xml:space="preserve">Фэйсбук </w:t>
              </w:r>
            </w:hyperlink>
            <w:r w:rsidRPr="001F6C9D">
              <w:rPr>
                <w:szCs w:val="20"/>
              </w:rPr>
              <w:t>(</w:t>
            </w:r>
            <w:hyperlink r:id="rId11" w:history="1">
              <w:r w:rsidRPr="008450E7">
                <w:rPr>
                  <w:rFonts w:ascii="Arial Narrow" w:hAnsi="Arial Narrow" w:cs="Times New Roman"/>
                  <w:color w:val="0563C1"/>
                  <w:szCs w:val="20"/>
                  <w:u w:val="single"/>
                </w:rPr>
                <w:t>https://www.facebook.com/events/1616304855287549/</w:t>
              </w:r>
            </w:hyperlink>
            <w:r w:rsidRPr="001F6C9D">
              <w:rPr>
                <w:szCs w:val="20"/>
              </w:rPr>
              <w:t>) и</w:t>
            </w:r>
            <w:r w:rsidR="003D7EED" w:rsidRPr="00303107">
              <w:rPr>
                <w:szCs w:val="20"/>
              </w:rPr>
              <w:t xml:space="preserve"> </w:t>
            </w:r>
            <w:hyperlink r:id="rId12" w:history="1">
              <w:r w:rsidR="003D7EED" w:rsidRPr="00303107">
                <w:rPr>
                  <w:rStyle w:val="a9"/>
                  <w:szCs w:val="20"/>
                </w:rPr>
                <w:t>ВКонтакте</w:t>
              </w:r>
            </w:hyperlink>
            <w:r w:rsidRPr="001F6C9D">
              <w:rPr>
                <w:szCs w:val="20"/>
              </w:rPr>
              <w:t xml:space="preserve"> (</w:t>
            </w:r>
            <w:hyperlink r:id="rId13" w:history="1">
              <w:r w:rsidRPr="008450E7">
                <w:rPr>
                  <w:rFonts w:ascii="Arial Narrow" w:hAnsi="Arial Narrow" w:cs="Times New Roman"/>
                  <w:color w:val="0563C1"/>
                  <w:szCs w:val="20"/>
                  <w:u w:val="single"/>
                </w:rPr>
                <w:t>https://vk.com/slast_k510</w:t>
              </w:r>
            </w:hyperlink>
            <w:r w:rsidRPr="001F6C9D">
              <w:rPr>
                <w:szCs w:val="20"/>
              </w:rPr>
              <w:t>).</w:t>
            </w:r>
          </w:p>
          <w:p w:rsidR="001F6C9D" w:rsidRPr="001F6C9D" w:rsidRDefault="001F6C9D" w:rsidP="00BE1568">
            <w:pPr>
              <w:rPr>
                <w:szCs w:val="20"/>
              </w:rPr>
            </w:pPr>
            <w:r w:rsidRPr="001F6C9D">
              <w:rPr>
                <w:b/>
                <w:color w:val="065298"/>
                <w:szCs w:val="20"/>
              </w:rPr>
              <w:t>Распечатайте с сайта конференции:</w:t>
            </w:r>
            <w:r w:rsidRPr="00344FA7">
              <w:rPr>
                <w:b/>
                <w:color w:val="065298"/>
                <w:szCs w:val="20"/>
              </w:rPr>
              <w:t xml:space="preserve"> </w:t>
            </w:r>
            <w:r w:rsidRPr="001F6C9D">
              <w:rPr>
                <w:szCs w:val="20"/>
              </w:rPr>
              <w:t>буклет о конференции, листовк</w:t>
            </w:r>
            <w:r w:rsidR="000D1F12">
              <w:rPr>
                <w:szCs w:val="20"/>
              </w:rPr>
              <w:t>у</w:t>
            </w:r>
            <w:r w:rsidRPr="001F6C9D">
              <w:rPr>
                <w:szCs w:val="20"/>
              </w:rPr>
              <w:t xml:space="preserve"> о конференции.</w:t>
            </w:r>
          </w:p>
          <w:p w:rsidR="001F6C9D" w:rsidRPr="001F6C9D" w:rsidRDefault="001F6C9D" w:rsidP="00BE1568">
            <w:pPr>
              <w:rPr>
                <w:szCs w:val="20"/>
              </w:rPr>
            </w:pPr>
            <w:r w:rsidRPr="001F6C9D">
              <w:rPr>
                <w:b/>
                <w:color w:val="065298"/>
                <w:szCs w:val="20"/>
              </w:rPr>
              <w:t xml:space="preserve">Организатор: </w:t>
            </w:r>
            <w:r w:rsidRPr="001F6C9D">
              <w:rPr>
                <w:szCs w:val="20"/>
              </w:rPr>
              <w:t>Волгоградский научно-образовательный центр Российской академии образования (ВНОЦ РАО).</w:t>
            </w:r>
          </w:p>
          <w:p w:rsidR="001F6C9D" w:rsidRPr="001F6C9D" w:rsidRDefault="001F6C9D" w:rsidP="00BE1568">
            <w:pPr>
              <w:rPr>
                <w:szCs w:val="20"/>
              </w:rPr>
            </w:pPr>
            <w:r w:rsidRPr="001F6C9D">
              <w:rPr>
                <w:b/>
                <w:color w:val="065298"/>
                <w:szCs w:val="20"/>
              </w:rPr>
              <w:t xml:space="preserve">Партнеры: </w:t>
            </w:r>
            <w:r w:rsidRPr="001F6C9D">
              <w:rPr>
                <w:szCs w:val="20"/>
              </w:rPr>
              <w:t>Российская академия образования; Комитет по образованию и науке Волгоградской области; Волгоградский государственный социально-педагогический университет; Астраханский государственный университет; Рязанский государственный университет им</w:t>
            </w:r>
            <w:r w:rsidR="00882B85">
              <w:rPr>
                <w:szCs w:val="20"/>
              </w:rPr>
              <w:t>ени</w:t>
            </w:r>
            <w:r w:rsidRPr="001F6C9D">
              <w:rPr>
                <w:szCs w:val="20"/>
              </w:rPr>
              <w:t xml:space="preserve"> С.А. Есенина; Гродненский государственный университет им</w:t>
            </w:r>
            <w:r w:rsidR="00882B85">
              <w:rPr>
                <w:szCs w:val="20"/>
              </w:rPr>
              <w:t>ени</w:t>
            </w:r>
            <w:r w:rsidR="00576044" w:rsidRPr="00303107">
              <w:rPr>
                <w:szCs w:val="20"/>
              </w:rPr>
              <w:t xml:space="preserve"> </w:t>
            </w:r>
            <w:r w:rsidRPr="001F6C9D">
              <w:rPr>
                <w:szCs w:val="20"/>
              </w:rPr>
              <w:t>Янки Купалы.</w:t>
            </w:r>
          </w:p>
          <w:p w:rsidR="0085106F" w:rsidRPr="00303107" w:rsidRDefault="001F6C9D" w:rsidP="00BE1568">
            <w:pPr>
              <w:rPr>
                <w:szCs w:val="20"/>
              </w:rPr>
            </w:pPr>
            <w:r w:rsidRPr="001F6C9D">
              <w:rPr>
                <w:b/>
                <w:color w:val="065298"/>
                <w:szCs w:val="20"/>
              </w:rPr>
              <w:t xml:space="preserve">Приглашаются: </w:t>
            </w:r>
            <w:r w:rsidRPr="001F6C9D">
              <w:rPr>
                <w:szCs w:val="20"/>
              </w:rPr>
              <w:t xml:space="preserve">педагогические работники, </w:t>
            </w:r>
            <w:r w:rsidR="009573D5">
              <w:rPr>
                <w:szCs w:val="20"/>
              </w:rPr>
              <w:t>сот</w:t>
            </w:r>
            <w:bookmarkStart w:id="0" w:name="_GoBack"/>
            <w:bookmarkEnd w:id="0"/>
            <w:r w:rsidR="009573D5">
              <w:rPr>
                <w:szCs w:val="20"/>
              </w:rPr>
              <w:t>рудники методических служб и </w:t>
            </w:r>
            <w:r w:rsidRPr="001F6C9D">
              <w:rPr>
                <w:szCs w:val="20"/>
              </w:rPr>
              <w:t xml:space="preserve">руководители всех типов образовательных учреждений/организаций, ученые, преподаватели, докторанты, аспиранты, магистранты, студенты учреждений ВПО и СПО. </w:t>
            </w:r>
          </w:p>
        </w:tc>
        <w:tc>
          <w:tcPr>
            <w:tcW w:w="1101" w:type="pct"/>
            <w:shd w:val="clear" w:color="auto" w:fill="auto"/>
          </w:tcPr>
          <w:p w:rsidR="00565B34" w:rsidRDefault="00565B34" w:rsidP="00303107">
            <w:pPr>
              <w:spacing w:after="0"/>
              <w:jc w:val="center"/>
              <w:rPr>
                <w:color w:val="065298"/>
                <w:sz w:val="24"/>
                <w:szCs w:val="20"/>
              </w:rPr>
            </w:pPr>
          </w:p>
          <w:p w:rsidR="008450E7" w:rsidRPr="0082746E" w:rsidRDefault="008450E7" w:rsidP="00303107">
            <w:pPr>
              <w:spacing w:after="0"/>
              <w:jc w:val="center"/>
              <w:rPr>
                <w:color w:val="065298"/>
                <w:sz w:val="24"/>
                <w:szCs w:val="20"/>
              </w:rPr>
            </w:pPr>
          </w:p>
          <w:p w:rsidR="0085106F" w:rsidRPr="00094C64" w:rsidRDefault="00FE0316" w:rsidP="00094C64">
            <w:pPr>
              <w:spacing w:after="120"/>
              <w:jc w:val="center"/>
              <w:rPr>
                <w:b/>
                <w:color w:val="065298"/>
                <w:szCs w:val="20"/>
              </w:rPr>
            </w:pPr>
            <w:hyperlink r:id="rId14" w:history="1">
              <w:r w:rsidR="0085106F" w:rsidRPr="00094C64">
                <w:rPr>
                  <w:rStyle w:val="a9"/>
                  <w:rFonts w:cs="Arial"/>
                  <w:b/>
                  <w:szCs w:val="20"/>
                </w:rPr>
                <w:t>Сайт конференции</w:t>
              </w:r>
            </w:hyperlink>
          </w:p>
          <w:p w:rsidR="0085106F" w:rsidRPr="00303107" w:rsidRDefault="00FE0316" w:rsidP="00303107">
            <w:pPr>
              <w:spacing w:after="0"/>
              <w:jc w:val="center"/>
              <w:rPr>
                <w:color w:val="065298"/>
                <w:szCs w:val="20"/>
              </w:rPr>
            </w:pPr>
            <w:r>
              <w:rPr>
                <w:noProof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72.7pt;height:72.7pt;visibility:visible;mso-wrap-style:square">
                  <v:imagedata r:id="rId15" o:title=""/>
                </v:shape>
              </w:pict>
            </w:r>
          </w:p>
          <w:p w:rsidR="00565B34" w:rsidRPr="00303107" w:rsidRDefault="00565B34" w:rsidP="00303107">
            <w:pPr>
              <w:spacing w:after="0"/>
              <w:jc w:val="center"/>
              <w:rPr>
                <w:color w:val="065298"/>
                <w:szCs w:val="20"/>
              </w:rPr>
            </w:pPr>
          </w:p>
          <w:p w:rsidR="0085106F" w:rsidRPr="00094C64" w:rsidRDefault="00FE0316" w:rsidP="0082746E">
            <w:pPr>
              <w:spacing w:after="120"/>
              <w:jc w:val="center"/>
              <w:rPr>
                <w:b/>
                <w:color w:val="065298"/>
                <w:szCs w:val="20"/>
              </w:rPr>
            </w:pPr>
            <w:hyperlink r:id="rId16" w:history="1">
              <w:r w:rsidR="0085106F" w:rsidRPr="00094C64">
                <w:rPr>
                  <w:rStyle w:val="a9"/>
                  <w:rFonts w:cs="Arial"/>
                  <w:b/>
                  <w:szCs w:val="20"/>
                </w:rPr>
                <w:t xml:space="preserve">В сети </w:t>
              </w:r>
              <w:proofErr w:type="spellStart"/>
              <w:r w:rsidR="0085106F" w:rsidRPr="00094C64">
                <w:rPr>
                  <w:rStyle w:val="a9"/>
                  <w:rFonts w:cs="Arial"/>
                  <w:b/>
                  <w:szCs w:val="20"/>
                </w:rPr>
                <w:t>Фэйсбук</w:t>
              </w:r>
              <w:proofErr w:type="spellEnd"/>
            </w:hyperlink>
          </w:p>
          <w:p w:rsidR="0085106F" w:rsidRPr="00303107" w:rsidRDefault="00FE0316" w:rsidP="00303107">
            <w:pPr>
              <w:spacing w:after="0"/>
              <w:jc w:val="center"/>
              <w:rPr>
                <w:color w:val="065298"/>
                <w:szCs w:val="20"/>
              </w:rPr>
            </w:pPr>
            <w:r>
              <w:rPr>
                <w:noProof/>
                <w:szCs w:val="20"/>
                <w:lang w:eastAsia="ru-RU"/>
              </w:rPr>
              <w:pict>
                <v:shape id="Рисунок 2" o:spid="_x0000_i1026" type="#_x0000_t75" style="width:74.4pt;height:74.4pt;visibility:visible;mso-wrap-style:square">
                  <v:imagedata r:id="rId17" o:title=""/>
                </v:shape>
              </w:pict>
            </w:r>
          </w:p>
          <w:p w:rsidR="00565B34" w:rsidRPr="00303107" w:rsidRDefault="00565B34" w:rsidP="00303107">
            <w:pPr>
              <w:spacing w:after="0"/>
              <w:jc w:val="center"/>
              <w:rPr>
                <w:color w:val="065298"/>
                <w:szCs w:val="20"/>
              </w:rPr>
            </w:pPr>
          </w:p>
          <w:p w:rsidR="0085106F" w:rsidRPr="00094C64" w:rsidRDefault="00FE0316" w:rsidP="00303107">
            <w:pPr>
              <w:spacing w:after="0"/>
              <w:jc w:val="center"/>
              <w:rPr>
                <w:b/>
                <w:color w:val="065298"/>
                <w:szCs w:val="20"/>
              </w:rPr>
            </w:pPr>
            <w:hyperlink r:id="rId18" w:history="1">
              <w:r w:rsidR="0085106F" w:rsidRPr="00094C64">
                <w:rPr>
                  <w:rStyle w:val="a9"/>
                  <w:rFonts w:cs="Arial"/>
                  <w:b/>
                  <w:szCs w:val="20"/>
                </w:rPr>
                <w:t>В сети ВКонтакте</w:t>
              </w:r>
            </w:hyperlink>
          </w:p>
          <w:p w:rsidR="0085106F" w:rsidRDefault="008450E7" w:rsidP="00303107">
            <w:pPr>
              <w:pStyle w:val="a6"/>
              <w:spacing w:after="0"/>
              <w:jc w:val="center"/>
            </w:pPr>
            <w:r>
              <w:rPr>
                <w:noProof/>
                <w:lang w:eastAsia="ru-RU"/>
              </w:rPr>
              <w:pict>
                <v:shape id="Рисунок 1" o:spid="_x0000_i1027" type="#_x0000_t75" style="width:79.6pt;height:93.7pt;visibility:visible;mso-wrap-style:square">
                  <v:imagedata r:id="rId19" o:title=""/>
                </v:shape>
              </w:pict>
            </w:r>
          </w:p>
        </w:tc>
      </w:tr>
    </w:tbl>
    <w:p w:rsidR="001F6C9D" w:rsidRPr="001F6C9D" w:rsidRDefault="001F6C9D" w:rsidP="00543974">
      <w:pPr>
        <w:keepNext/>
        <w:pBdr>
          <w:top w:val="single" w:sz="48" w:space="1" w:color="8EAADB"/>
        </w:pBdr>
        <w:spacing w:after="90"/>
        <w:outlineLvl w:val="0"/>
        <w:rPr>
          <w:rFonts w:eastAsia="Times New Roman"/>
          <w:b/>
          <w:caps/>
          <w:color w:val="065298"/>
          <w:sz w:val="24"/>
        </w:rPr>
      </w:pPr>
      <w:r w:rsidRPr="001F6C9D">
        <w:rPr>
          <w:rFonts w:eastAsia="Times New Roman"/>
          <w:b/>
          <w:caps/>
          <w:color w:val="065298"/>
          <w:sz w:val="24"/>
        </w:rPr>
        <w:t>Основные обсуждаемые проблемы</w:t>
      </w:r>
    </w:p>
    <w:p w:rsidR="0085106F" w:rsidRPr="0012792E" w:rsidRDefault="001F6C9D" w:rsidP="00BE1568">
      <w:pPr>
        <w:pStyle w:val="a6"/>
        <w:spacing w:after="0"/>
      </w:pPr>
      <w:r w:rsidRPr="001F6C9D">
        <w:rPr>
          <w:rFonts w:eastAsia="Calibri"/>
          <w:smallCaps w:val="0"/>
          <w:sz w:val="20"/>
          <w:szCs w:val="20"/>
        </w:rPr>
        <w:t xml:space="preserve">Идеи педагогики </w:t>
      </w:r>
      <w:r w:rsidR="000B4AE7" w:rsidRPr="001F6C9D">
        <w:rPr>
          <w:rFonts w:eastAsia="Calibri"/>
          <w:smallCaps w:val="0"/>
          <w:sz w:val="20"/>
          <w:szCs w:val="20"/>
        </w:rPr>
        <w:t>развития нашли</w:t>
      </w:r>
      <w:r w:rsidRPr="001F6C9D">
        <w:rPr>
          <w:rFonts w:eastAsia="Calibri"/>
          <w:smallCaps w:val="0"/>
          <w:sz w:val="20"/>
          <w:szCs w:val="20"/>
        </w:rPr>
        <w:t xml:space="preserve"> свое воплощение в образовательных </w:t>
      </w:r>
      <w:r w:rsidR="000B4AE7" w:rsidRPr="001F6C9D">
        <w:rPr>
          <w:rFonts w:eastAsia="Calibri"/>
          <w:smallCaps w:val="0"/>
          <w:sz w:val="20"/>
          <w:szCs w:val="20"/>
        </w:rPr>
        <w:t>стандартах всех</w:t>
      </w:r>
      <w:r w:rsidRPr="001F6C9D">
        <w:rPr>
          <w:rFonts w:eastAsia="Calibri"/>
          <w:smallCaps w:val="0"/>
          <w:sz w:val="20"/>
          <w:szCs w:val="20"/>
        </w:rPr>
        <w:t xml:space="preserve"> уровней образования.</w:t>
      </w:r>
      <w:r w:rsidRPr="001F6C9D">
        <w:rPr>
          <w:rFonts w:eastAsia="Calibri"/>
          <w:smallCaps w:val="0"/>
          <w:sz w:val="20"/>
          <w:szCs w:val="20"/>
          <w:lang w:eastAsia="ar-SA"/>
        </w:rPr>
        <w:t xml:space="preserve">  Новые </w:t>
      </w:r>
      <w:r w:rsidR="000B4AE7" w:rsidRPr="001F6C9D">
        <w:rPr>
          <w:rFonts w:eastAsia="Calibri"/>
          <w:smallCaps w:val="0"/>
          <w:sz w:val="20"/>
          <w:szCs w:val="20"/>
          <w:lang w:eastAsia="ar-SA"/>
        </w:rPr>
        <w:t>стандарты отвечают</w:t>
      </w:r>
      <w:r w:rsidRPr="005D51A8">
        <w:rPr>
          <w:rFonts w:eastAsia="Calibri"/>
          <w:smallCaps w:val="0"/>
          <w:sz w:val="20"/>
          <w:szCs w:val="20"/>
          <w:lang w:eastAsia="ar-SA"/>
        </w:rPr>
        <w:t xml:space="preserve"> на вопросы: </w:t>
      </w:r>
      <w:r w:rsidRPr="00BE1568">
        <w:rPr>
          <w:rFonts w:eastAsia="Calibri"/>
          <w:smallCaps w:val="0"/>
          <w:sz w:val="20"/>
          <w:szCs w:val="20"/>
          <w:lang w:eastAsia="ar-SA"/>
        </w:rPr>
        <w:t xml:space="preserve">Зачем учить? </w:t>
      </w:r>
      <w:r w:rsidRPr="00BE1568">
        <w:rPr>
          <w:rFonts w:eastAsia="Calibri"/>
          <w:bCs/>
          <w:smallCaps w:val="0"/>
          <w:sz w:val="20"/>
          <w:szCs w:val="20"/>
        </w:rPr>
        <w:t>Чему учить?  Как учить?</w:t>
      </w:r>
      <w:r w:rsidRPr="005D51A8">
        <w:rPr>
          <w:rFonts w:eastAsia="Calibri"/>
          <w:smallCaps w:val="0"/>
          <w:sz w:val="20"/>
          <w:szCs w:val="20"/>
          <w:lang w:eastAsia="ar-SA"/>
        </w:rPr>
        <w:t xml:space="preserve"> </w:t>
      </w:r>
      <w:r w:rsidRPr="005D51A8">
        <w:rPr>
          <w:rFonts w:eastAsia="Calibri"/>
          <w:smallCaps w:val="0"/>
          <w:sz w:val="20"/>
          <w:szCs w:val="20"/>
        </w:rPr>
        <w:t xml:space="preserve">Но разработка </w:t>
      </w:r>
      <w:r w:rsidRPr="005D51A8">
        <w:rPr>
          <w:rFonts w:eastAsia="Calibri"/>
          <w:smallCaps w:val="0"/>
          <w:color w:val="000000"/>
          <w:sz w:val="20"/>
          <w:szCs w:val="20"/>
        </w:rPr>
        <w:t xml:space="preserve">образовательных стратегий </w:t>
      </w:r>
      <w:r w:rsidRPr="00BE1568">
        <w:rPr>
          <w:rFonts w:eastAsia="Calibri"/>
          <w:smallCaps w:val="0"/>
          <w:color w:val="000000"/>
          <w:sz w:val="20"/>
          <w:szCs w:val="20"/>
        </w:rPr>
        <w:t>не простая задача</w:t>
      </w:r>
      <w:r w:rsidRPr="005D51A8">
        <w:rPr>
          <w:rFonts w:eastAsia="Calibri"/>
          <w:smallCaps w:val="0"/>
          <w:color w:val="000000"/>
          <w:sz w:val="20"/>
          <w:szCs w:val="20"/>
        </w:rPr>
        <w:t xml:space="preserve"> </w:t>
      </w:r>
      <w:r w:rsidRPr="005D51A8">
        <w:rPr>
          <w:rFonts w:eastAsia="Calibri"/>
          <w:smallCaps w:val="0"/>
          <w:sz w:val="20"/>
          <w:szCs w:val="20"/>
        </w:rPr>
        <w:t>и тре</w:t>
      </w:r>
      <w:r w:rsidRPr="001F6C9D">
        <w:rPr>
          <w:rFonts w:eastAsia="Calibri"/>
          <w:smallCaps w:val="0"/>
          <w:sz w:val="20"/>
          <w:szCs w:val="20"/>
        </w:rPr>
        <w:t xml:space="preserve">бует большего, чем изменение формы урока или использование новых педагогических средств. В массовой педагогической практике остаются нерешенными такие вопросы: как развивать личность в процессе обучения и воспитания? Какие технологии использовать для организации учебного сотрудничества? Как повысить уровень учебной мотивации, познавательного интереса учащихся? Проблема модернизации образования также тесно связана с вопросом о потенциале профессионального и личностного развития учителя как участника и организатора личностно-развивающего взаимодействия в социально-образовательной среде. В связи с этим, цель конференции состоит в осмыслении теоретических основ, моделей, образовательных технологий, методик, </w:t>
      </w:r>
      <w:r w:rsidR="000B4AE7" w:rsidRPr="001F6C9D">
        <w:rPr>
          <w:rFonts w:eastAsia="Calibri"/>
          <w:smallCaps w:val="0"/>
          <w:sz w:val="20"/>
          <w:szCs w:val="20"/>
        </w:rPr>
        <w:t>эффективных педагогических</w:t>
      </w:r>
      <w:r w:rsidRPr="001F6C9D">
        <w:rPr>
          <w:rFonts w:eastAsia="Calibri"/>
          <w:smallCaps w:val="0"/>
          <w:sz w:val="20"/>
          <w:szCs w:val="20"/>
        </w:rPr>
        <w:t xml:space="preserve"> практик в условиях реализации ФГОС и профессионального стандарта педагога. В соответствии с целью конференции были определены пять тематических областей:</w:t>
      </w:r>
    </w:p>
    <w:p w:rsidR="00166508" w:rsidRDefault="00166508" w:rsidP="00BE1568">
      <w:pPr>
        <w:pStyle w:val="a"/>
      </w:pPr>
      <w:r>
        <w:t>Воспитательная работа в современном образовательном учреждении: аксиологические основания образования.</w:t>
      </w:r>
    </w:p>
    <w:p w:rsidR="00166508" w:rsidRDefault="00166508" w:rsidP="00BE1568">
      <w:pPr>
        <w:pStyle w:val="a"/>
        <w:rPr>
          <w:szCs w:val="28"/>
        </w:rPr>
      </w:pPr>
      <w:r>
        <w:t>Субъектно-</w:t>
      </w:r>
      <w:proofErr w:type="spellStart"/>
      <w:r>
        <w:t>деятельностный</w:t>
      </w:r>
      <w:proofErr w:type="spellEnd"/>
      <w:r>
        <w:t xml:space="preserve"> </w:t>
      </w:r>
      <w:r w:rsidR="00DF0369">
        <w:t>подход</w:t>
      </w:r>
      <w:r>
        <w:t xml:space="preserve"> в </w:t>
      </w:r>
      <w:r w:rsidR="00DF0369">
        <w:t>общем</w:t>
      </w:r>
      <w:r>
        <w:t xml:space="preserve"> и профессиональном образовании: диагностика, контроль и оценка в образовании</w:t>
      </w:r>
      <w:r>
        <w:rPr>
          <w:szCs w:val="28"/>
        </w:rPr>
        <w:t>.</w:t>
      </w:r>
    </w:p>
    <w:p w:rsidR="00166508" w:rsidRPr="006402AA" w:rsidRDefault="00166508" w:rsidP="00BE1568">
      <w:pPr>
        <w:pStyle w:val="a"/>
      </w:pPr>
      <w:r>
        <w:rPr>
          <w:szCs w:val="28"/>
        </w:rPr>
        <w:t>Использование электронной формы учебников – новый подход к содержанию целостного педагогического процесса в школе.</w:t>
      </w:r>
    </w:p>
    <w:p w:rsidR="00166508" w:rsidRPr="000E311F" w:rsidRDefault="00166508" w:rsidP="00BE1568">
      <w:pPr>
        <w:pStyle w:val="a"/>
      </w:pPr>
      <w:r w:rsidRPr="005E5BA9">
        <w:lastRenderedPageBreak/>
        <w:t>Обеспечени</w:t>
      </w:r>
      <w:r>
        <w:t>е</w:t>
      </w:r>
      <w:r w:rsidRPr="005E5BA9">
        <w:t xml:space="preserve"> преемственности </w:t>
      </w:r>
      <w:r>
        <w:t xml:space="preserve">целостного педагогического процесса </w:t>
      </w:r>
      <w:r w:rsidR="00F2201E">
        <w:t>по</w:t>
      </w:r>
      <w:r>
        <w:t xml:space="preserve"> уровням образования</w:t>
      </w:r>
      <w:r w:rsidRPr="005E5BA9">
        <w:t>: дошкольное образование, начальное общее образование, основное общее образование</w:t>
      </w:r>
      <w:r>
        <w:t>, среднее образование.</w:t>
      </w:r>
    </w:p>
    <w:p w:rsidR="00166508" w:rsidRPr="00C20865" w:rsidRDefault="00166508" w:rsidP="00BE1568">
      <w:pPr>
        <w:pStyle w:val="a"/>
      </w:pPr>
      <w:r>
        <w:t>Учитель в инновационных образовательных процессах</w:t>
      </w:r>
      <w:r w:rsidR="00F2201E">
        <w:t>:</w:t>
      </w:r>
      <w:r w:rsidRPr="000C6617">
        <w:t xml:space="preserve"> </w:t>
      </w:r>
      <w:r w:rsidR="00F2201E">
        <w:t>с</w:t>
      </w:r>
      <w:r>
        <w:t>тановление творческого потенциала личности педагога.</w:t>
      </w:r>
    </w:p>
    <w:p w:rsidR="00166508" w:rsidRPr="00932E69" w:rsidRDefault="00166508" w:rsidP="00BE1568">
      <w:r w:rsidRPr="00932E69">
        <w:t>Мы приглашаем Вас представить результаты своего исследования и примеры результативного</w:t>
      </w:r>
      <w:r>
        <w:t xml:space="preserve"> </w:t>
      </w:r>
      <w:r w:rsidRPr="00932E69">
        <w:t>педагогического опыта, а также</w:t>
      </w:r>
      <w:r>
        <w:t xml:space="preserve"> </w:t>
      </w:r>
      <w:r w:rsidRPr="00932E69">
        <w:t>показать их значение для развития педагогической/психологической науки и образовательной практики.</w:t>
      </w:r>
    </w:p>
    <w:p w:rsidR="00166508" w:rsidRPr="00343610" w:rsidRDefault="00166508" w:rsidP="005010CA">
      <w:pPr>
        <w:pStyle w:val="2"/>
      </w:pPr>
      <w:r>
        <w:t>Ключевые выступающие</w:t>
      </w:r>
      <w:r>
        <w:rPr>
          <w:color w:val="0070C0"/>
        </w:rPr>
        <w:t>:</w:t>
      </w:r>
    </w:p>
    <w:p w:rsidR="00166508" w:rsidRPr="000D4B2F" w:rsidRDefault="00166508" w:rsidP="00BE1568">
      <w:pPr>
        <w:spacing w:after="140"/>
        <w:rPr>
          <w:bCs/>
          <w:szCs w:val="20"/>
        </w:rPr>
      </w:pPr>
      <w:r w:rsidRPr="000D4B2F">
        <w:rPr>
          <w:i/>
          <w:szCs w:val="20"/>
        </w:rPr>
        <w:t>ЛАНКИНА Ирина Васильевна</w:t>
      </w:r>
      <w:r w:rsidRPr="000D4B2F">
        <w:rPr>
          <w:szCs w:val="20"/>
        </w:rPr>
        <w:t xml:space="preserve">, </w:t>
      </w:r>
      <w:r w:rsidRPr="000D4B2F">
        <w:rPr>
          <w:bCs/>
          <w:szCs w:val="20"/>
        </w:rPr>
        <w:t>начальник отдела развития образовательных технологий и ИКТ в сфере общего образования при Министерстве образования и науки Рос</w:t>
      </w:r>
      <w:r>
        <w:rPr>
          <w:bCs/>
          <w:szCs w:val="20"/>
        </w:rPr>
        <w:t xml:space="preserve">сийской Федерации, департамент </w:t>
      </w:r>
      <w:r w:rsidRPr="000D4B2F">
        <w:rPr>
          <w:bCs/>
          <w:szCs w:val="20"/>
        </w:rPr>
        <w:t>государственной политики в сфере общего образования:</w:t>
      </w:r>
    </w:p>
    <w:p w:rsidR="00166508" w:rsidRPr="000D4B2F" w:rsidRDefault="00166508" w:rsidP="00BE1568">
      <w:pPr>
        <w:spacing w:after="140"/>
        <w:rPr>
          <w:szCs w:val="20"/>
        </w:rPr>
      </w:pPr>
      <w:r w:rsidRPr="000D4B2F">
        <w:rPr>
          <w:i/>
          <w:szCs w:val="20"/>
        </w:rPr>
        <w:t>СЕРГЕЕВ Николай Константинович</w:t>
      </w:r>
      <w:r w:rsidRPr="000D4B2F">
        <w:rPr>
          <w:szCs w:val="20"/>
        </w:rPr>
        <w:t xml:space="preserve">, член Президиума РАО, ректор ВГСПУ, директор ВНОЦ РАО, чл.-корр. РАО, д-р </w:t>
      </w:r>
      <w:proofErr w:type="spellStart"/>
      <w:r w:rsidRPr="000D4B2F">
        <w:rPr>
          <w:szCs w:val="20"/>
        </w:rPr>
        <w:t>пед</w:t>
      </w:r>
      <w:proofErr w:type="spellEnd"/>
      <w:r w:rsidRPr="000D4B2F">
        <w:rPr>
          <w:szCs w:val="20"/>
        </w:rPr>
        <w:t xml:space="preserve">. наук, проф.; </w:t>
      </w:r>
    </w:p>
    <w:p w:rsidR="00166508" w:rsidRPr="000D4B2F" w:rsidRDefault="00166508" w:rsidP="00BE1568">
      <w:pPr>
        <w:spacing w:after="140"/>
        <w:rPr>
          <w:szCs w:val="20"/>
        </w:rPr>
      </w:pPr>
      <w:r w:rsidRPr="000D4B2F">
        <w:rPr>
          <w:i/>
          <w:noProof/>
          <w:szCs w:val="20"/>
        </w:rPr>
        <w:t>СЕРИКОВ</w:t>
      </w:r>
      <w:r w:rsidR="00791A58">
        <w:rPr>
          <w:i/>
          <w:noProof/>
          <w:szCs w:val="20"/>
        </w:rPr>
        <w:t xml:space="preserve"> </w:t>
      </w:r>
      <w:r w:rsidRPr="000D4B2F">
        <w:rPr>
          <w:i/>
          <w:noProof/>
          <w:szCs w:val="20"/>
        </w:rPr>
        <w:t>ВладиславВладиславович</w:t>
      </w:r>
      <w:r w:rsidRPr="000D4B2F">
        <w:rPr>
          <w:szCs w:val="20"/>
        </w:rPr>
        <w:t>, научный руководитель ВНОЦ РАО, чл.-корр. РАО, профессор</w:t>
      </w:r>
      <w:r w:rsidRPr="000D4B2F">
        <w:rPr>
          <w:noProof/>
          <w:szCs w:val="20"/>
        </w:rPr>
        <w:t xml:space="preserve"> кафедры педагогикиФГБОУ ВПО «Волгоградский государственный социально-педагогический университет»</w:t>
      </w:r>
      <w:r w:rsidRPr="000D4B2F">
        <w:rPr>
          <w:szCs w:val="20"/>
        </w:rPr>
        <w:t xml:space="preserve">, д-р </w:t>
      </w:r>
      <w:proofErr w:type="spellStart"/>
      <w:r w:rsidRPr="000D4B2F">
        <w:rPr>
          <w:szCs w:val="20"/>
        </w:rPr>
        <w:t>пед</w:t>
      </w:r>
      <w:proofErr w:type="spellEnd"/>
      <w:r w:rsidRPr="000D4B2F">
        <w:rPr>
          <w:szCs w:val="20"/>
        </w:rPr>
        <w:t>. наук, профессор (г. </w:t>
      </w:r>
      <w:r w:rsidRPr="000D4B2F">
        <w:rPr>
          <w:noProof/>
          <w:szCs w:val="20"/>
        </w:rPr>
        <w:t>Волгоград</w:t>
      </w:r>
      <w:r w:rsidRPr="000D4B2F">
        <w:rPr>
          <w:szCs w:val="20"/>
        </w:rPr>
        <w:t>);</w:t>
      </w:r>
    </w:p>
    <w:p w:rsidR="00166508" w:rsidRPr="000D4B2F" w:rsidRDefault="00166508" w:rsidP="00BE1568">
      <w:pPr>
        <w:spacing w:after="140"/>
        <w:rPr>
          <w:szCs w:val="20"/>
        </w:rPr>
      </w:pPr>
      <w:r w:rsidRPr="000D4B2F">
        <w:rPr>
          <w:bCs/>
          <w:i/>
          <w:szCs w:val="20"/>
        </w:rPr>
        <w:t>АРТАМОНОВА Екатерина Иосифовна</w:t>
      </w:r>
      <w:r w:rsidRPr="000D4B2F">
        <w:rPr>
          <w:bCs/>
          <w:szCs w:val="20"/>
        </w:rPr>
        <w:t xml:space="preserve">, </w:t>
      </w:r>
      <w:r w:rsidRPr="000D4B2F">
        <w:rPr>
          <w:bCs/>
          <w:color w:val="000000"/>
          <w:szCs w:val="20"/>
        </w:rPr>
        <w:t>президент Международной академии наук педагогического образования,</w:t>
      </w:r>
      <w:r w:rsidR="005F3789">
        <w:rPr>
          <w:bCs/>
          <w:color w:val="000000"/>
          <w:szCs w:val="20"/>
        </w:rPr>
        <w:t xml:space="preserve"> </w:t>
      </w:r>
      <w:r w:rsidRPr="000D4B2F">
        <w:rPr>
          <w:szCs w:val="20"/>
        </w:rPr>
        <w:t xml:space="preserve">д-р </w:t>
      </w:r>
      <w:proofErr w:type="spellStart"/>
      <w:r w:rsidRPr="000D4B2F">
        <w:rPr>
          <w:szCs w:val="20"/>
        </w:rPr>
        <w:t>пед</w:t>
      </w:r>
      <w:proofErr w:type="spellEnd"/>
      <w:r w:rsidRPr="000D4B2F">
        <w:rPr>
          <w:szCs w:val="20"/>
        </w:rPr>
        <w:t>. наук, проф.;</w:t>
      </w:r>
    </w:p>
    <w:p w:rsidR="00166508" w:rsidRPr="000D4B2F" w:rsidRDefault="00166508" w:rsidP="00BE1568">
      <w:pPr>
        <w:spacing w:after="140"/>
        <w:rPr>
          <w:szCs w:val="20"/>
        </w:rPr>
      </w:pPr>
      <w:r w:rsidRPr="000D4B2F">
        <w:rPr>
          <w:i/>
          <w:szCs w:val="20"/>
        </w:rPr>
        <w:t>КОСТРИЦА</w:t>
      </w:r>
      <w:r w:rsidR="005F3789">
        <w:rPr>
          <w:i/>
          <w:szCs w:val="20"/>
        </w:rPr>
        <w:t xml:space="preserve"> </w:t>
      </w:r>
      <w:r w:rsidRPr="000D4B2F">
        <w:rPr>
          <w:i/>
          <w:szCs w:val="20"/>
        </w:rPr>
        <w:t>Светлана Яковлевна</w:t>
      </w:r>
      <w:r w:rsidRPr="000D4B2F">
        <w:rPr>
          <w:szCs w:val="20"/>
        </w:rPr>
        <w:t>, канд. филолог.</w:t>
      </w:r>
      <w:r w:rsidR="005F3789">
        <w:rPr>
          <w:szCs w:val="20"/>
        </w:rPr>
        <w:t xml:space="preserve"> </w:t>
      </w:r>
      <w:r w:rsidRPr="000D4B2F">
        <w:rPr>
          <w:szCs w:val="20"/>
        </w:rPr>
        <w:t xml:space="preserve">наук, доцент, декан педагогического факультета Гродненского государственного университета </w:t>
      </w:r>
      <w:r w:rsidR="00882B85">
        <w:rPr>
          <w:szCs w:val="20"/>
        </w:rPr>
        <w:t>имени</w:t>
      </w:r>
      <w:r w:rsidRPr="000D4B2F">
        <w:rPr>
          <w:szCs w:val="20"/>
        </w:rPr>
        <w:t xml:space="preserve"> Янки Купалы (республика Беларусь);</w:t>
      </w:r>
    </w:p>
    <w:p w:rsidR="00166508" w:rsidRPr="000D4B2F" w:rsidRDefault="00166508" w:rsidP="00BE1568">
      <w:pPr>
        <w:spacing w:after="140"/>
        <w:rPr>
          <w:b/>
          <w:szCs w:val="20"/>
        </w:rPr>
      </w:pPr>
      <w:r w:rsidRPr="000D4B2F">
        <w:rPr>
          <w:i/>
          <w:szCs w:val="20"/>
        </w:rPr>
        <w:t>КРЯХТУНОВ</w:t>
      </w:r>
      <w:r w:rsidR="005F3789">
        <w:rPr>
          <w:i/>
          <w:szCs w:val="20"/>
        </w:rPr>
        <w:t xml:space="preserve"> </w:t>
      </w:r>
      <w:r w:rsidRPr="000D4B2F">
        <w:rPr>
          <w:i/>
          <w:szCs w:val="20"/>
        </w:rPr>
        <w:t>Михаил Ильич</w:t>
      </w:r>
      <w:r w:rsidRPr="000D4B2F">
        <w:rPr>
          <w:szCs w:val="20"/>
        </w:rPr>
        <w:t xml:space="preserve">, д-р </w:t>
      </w:r>
      <w:proofErr w:type="spellStart"/>
      <w:r>
        <w:rPr>
          <w:szCs w:val="20"/>
        </w:rPr>
        <w:t>пед</w:t>
      </w:r>
      <w:proofErr w:type="spellEnd"/>
      <w:r w:rsidRPr="000D4B2F">
        <w:rPr>
          <w:szCs w:val="20"/>
        </w:rPr>
        <w:t xml:space="preserve">. наук, </w:t>
      </w:r>
      <w:r>
        <w:t>профессор кафедры педагогики и психологии профессионального образования Московского педагогическог</w:t>
      </w:r>
      <w:r w:rsidR="005F3789">
        <w:t xml:space="preserve">о государственного университета, </w:t>
      </w:r>
      <w:proofErr w:type="spellStart"/>
      <w:r w:rsidRPr="000D4B2F">
        <w:rPr>
          <w:rStyle w:val="ab"/>
          <w:rFonts w:cs="Arial"/>
          <w:b w:val="0"/>
          <w:bCs/>
          <w:szCs w:val="20"/>
        </w:rPr>
        <w:t>гештальт</w:t>
      </w:r>
      <w:proofErr w:type="spellEnd"/>
      <w:r w:rsidRPr="000D4B2F">
        <w:rPr>
          <w:rStyle w:val="ab"/>
          <w:rFonts w:cs="Arial"/>
          <w:b w:val="0"/>
          <w:bCs/>
          <w:szCs w:val="20"/>
        </w:rPr>
        <w:t>-терапевт</w:t>
      </w:r>
      <w:r w:rsidRPr="000D4B2F">
        <w:rPr>
          <w:szCs w:val="20"/>
        </w:rPr>
        <w:t xml:space="preserve">, преподаватель Московского Института </w:t>
      </w:r>
      <w:proofErr w:type="spellStart"/>
      <w:r w:rsidRPr="000D4B2F">
        <w:rPr>
          <w:szCs w:val="20"/>
        </w:rPr>
        <w:t>Гештальта</w:t>
      </w:r>
      <w:proofErr w:type="spellEnd"/>
      <w:r w:rsidRPr="000D4B2F">
        <w:rPr>
          <w:szCs w:val="20"/>
        </w:rPr>
        <w:t xml:space="preserve"> и </w:t>
      </w:r>
      <w:proofErr w:type="spellStart"/>
      <w:r w:rsidRPr="000D4B2F">
        <w:rPr>
          <w:szCs w:val="20"/>
        </w:rPr>
        <w:t>Психодрамы</w:t>
      </w:r>
      <w:proofErr w:type="spellEnd"/>
      <w:r w:rsidRPr="000D4B2F">
        <w:rPr>
          <w:szCs w:val="20"/>
        </w:rPr>
        <w:t>;</w:t>
      </w:r>
    </w:p>
    <w:p w:rsidR="00166508" w:rsidRPr="000D4B2F" w:rsidRDefault="00166508" w:rsidP="00BE1568">
      <w:pPr>
        <w:spacing w:after="140"/>
        <w:rPr>
          <w:szCs w:val="20"/>
        </w:rPr>
      </w:pPr>
      <w:proofErr w:type="gramStart"/>
      <w:r w:rsidRPr="000D4B2F">
        <w:rPr>
          <w:i/>
          <w:szCs w:val="20"/>
        </w:rPr>
        <w:t>МАРТИШИНА  Нина</w:t>
      </w:r>
      <w:proofErr w:type="gramEnd"/>
      <w:r w:rsidRPr="000D4B2F">
        <w:rPr>
          <w:i/>
          <w:szCs w:val="20"/>
        </w:rPr>
        <w:t xml:space="preserve"> Васильевна</w:t>
      </w:r>
      <w:r w:rsidRPr="000D4B2F">
        <w:rPr>
          <w:szCs w:val="20"/>
        </w:rPr>
        <w:t xml:space="preserve">, д-р </w:t>
      </w:r>
      <w:proofErr w:type="spellStart"/>
      <w:r w:rsidRPr="000D4B2F">
        <w:rPr>
          <w:szCs w:val="20"/>
        </w:rPr>
        <w:t>пед</w:t>
      </w:r>
      <w:proofErr w:type="spellEnd"/>
      <w:r w:rsidRPr="000D4B2F">
        <w:rPr>
          <w:szCs w:val="20"/>
        </w:rPr>
        <w:t>. наук, проф., зав. каф.</w:t>
      </w:r>
      <w:r w:rsidR="00576044">
        <w:rPr>
          <w:szCs w:val="20"/>
        </w:rPr>
        <w:t xml:space="preserve"> </w:t>
      </w:r>
      <w:r w:rsidRPr="000D4B2F">
        <w:rPr>
          <w:szCs w:val="20"/>
        </w:rPr>
        <w:t xml:space="preserve">педагогики и менеджмента в образовании Рязанского государственного университета </w:t>
      </w:r>
      <w:r w:rsidR="00882B85">
        <w:rPr>
          <w:szCs w:val="20"/>
        </w:rPr>
        <w:t>имени</w:t>
      </w:r>
      <w:r w:rsidRPr="000D4B2F">
        <w:rPr>
          <w:szCs w:val="20"/>
        </w:rPr>
        <w:t xml:space="preserve"> С.А. Есенина; </w:t>
      </w:r>
    </w:p>
    <w:p w:rsidR="00166508" w:rsidRPr="000D4B2F" w:rsidRDefault="00166508" w:rsidP="00BE1568">
      <w:pPr>
        <w:spacing w:after="140"/>
        <w:rPr>
          <w:noProof/>
          <w:szCs w:val="20"/>
        </w:rPr>
      </w:pPr>
      <w:r w:rsidRPr="000D4B2F">
        <w:rPr>
          <w:i/>
          <w:szCs w:val="20"/>
        </w:rPr>
        <w:t>НИКОЛАЕВА Марина Владимировна</w:t>
      </w:r>
      <w:r w:rsidRPr="000D4B2F">
        <w:rPr>
          <w:szCs w:val="20"/>
        </w:rPr>
        <w:t xml:space="preserve">, д-р </w:t>
      </w:r>
      <w:proofErr w:type="spellStart"/>
      <w:r w:rsidRPr="000D4B2F">
        <w:rPr>
          <w:szCs w:val="20"/>
        </w:rPr>
        <w:t>пед</w:t>
      </w:r>
      <w:proofErr w:type="spellEnd"/>
      <w:r w:rsidRPr="000D4B2F">
        <w:rPr>
          <w:szCs w:val="20"/>
        </w:rPr>
        <w:t xml:space="preserve">. наук, проф.; зав. кафедрой педагогики и психологии начального образования </w:t>
      </w:r>
      <w:r w:rsidRPr="000D4B2F">
        <w:rPr>
          <w:noProof/>
          <w:szCs w:val="20"/>
        </w:rPr>
        <w:t>ФГБОУ ВПО «Волгоградский государственный социально-педагогический университет»:</w:t>
      </w:r>
    </w:p>
    <w:p w:rsidR="00166508" w:rsidRPr="000D4B2F" w:rsidRDefault="00166508" w:rsidP="00BE1568">
      <w:pPr>
        <w:spacing w:after="140"/>
        <w:rPr>
          <w:szCs w:val="20"/>
        </w:rPr>
      </w:pPr>
      <w:r w:rsidRPr="000D4B2F">
        <w:rPr>
          <w:i/>
          <w:noProof/>
          <w:szCs w:val="20"/>
        </w:rPr>
        <w:t xml:space="preserve">ПАЛАТКИНА Галина Владимировна, </w:t>
      </w:r>
      <w:r w:rsidRPr="000D4B2F">
        <w:rPr>
          <w:szCs w:val="20"/>
        </w:rPr>
        <w:t xml:space="preserve">д-р </w:t>
      </w:r>
      <w:proofErr w:type="spellStart"/>
      <w:r w:rsidRPr="000D4B2F">
        <w:rPr>
          <w:szCs w:val="20"/>
        </w:rPr>
        <w:t>пед</w:t>
      </w:r>
      <w:proofErr w:type="spellEnd"/>
      <w:r w:rsidRPr="000D4B2F">
        <w:rPr>
          <w:szCs w:val="20"/>
        </w:rPr>
        <w:t>. наук, проф</w:t>
      </w:r>
      <w:r w:rsidR="00576044">
        <w:rPr>
          <w:szCs w:val="20"/>
        </w:rPr>
        <w:t>.</w:t>
      </w:r>
      <w:r w:rsidRPr="000D4B2F">
        <w:rPr>
          <w:szCs w:val="20"/>
        </w:rPr>
        <w:t xml:space="preserve">, профессор кафедры социальной педагогики и психологии, декан факультета педагогики, социальной работы и физической культуры Астраханского государственного университета </w:t>
      </w:r>
    </w:p>
    <w:p w:rsidR="00166508" w:rsidRPr="000D4B2F" w:rsidRDefault="00166508" w:rsidP="00BE1568">
      <w:pPr>
        <w:spacing w:after="140"/>
        <w:rPr>
          <w:szCs w:val="20"/>
        </w:rPr>
      </w:pPr>
      <w:r w:rsidRPr="000D4B2F">
        <w:rPr>
          <w:szCs w:val="20"/>
        </w:rPr>
        <w:t>В конференции принимают участие ученые из России, Белоруссии, Казахстана и других стран, а также управленческий и методический персонал российских издательств, авторы учебно-методических комплектов («Просвещение», «</w:t>
      </w:r>
      <w:proofErr w:type="spellStart"/>
      <w:r w:rsidRPr="000D4B2F">
        <w:rPr>
          <w:szCs w:val="20"/>
        </w:rPr>
        <w:t>Вентана</w:t>
      </w:r>
      <w:proofErr w:type="spellEnd"/>
      <w:r w:rsidRPr="000D4B2F">
        <w:rPr>
          <w:szCs w:val="20"/>
        </w:rPr>
        <w:t>-Граф», «</w:t>
      </w:r>
      <w:proofErr w:type="spellStart"/>
      <w:r w:rsidRPr="000D4B2F">
        <w:rPr>
          <w:szCs w:val="20"/>
        </w:rPr>
        <w:t>Астрель</w:t>
      </w:r>
      <w:proofErr w:type="spellEnd"/>
      <w:r w:rsidRPr="000D4B2F">
        <w:rPr>
          <w:szCs w:val="20"/>
        </w:rPr>
        <w:t xml:space="preserve">», «Планета» и др.). </w:t>
      </w:r>
    </w:p>
    <w:p w:rsidR="00166508" w:rsidRPr="00A81F03" w:rsidRDefault="00166508" w:rsidP="00966138">
      <w:pPr>
        <w:pStyle w:val="1"/>
      </w:pPr>
      <w:r w:rsidRPr="00A81F03">
        <w:t xml:space="preserve">Возможности для участников </w:t>
      </w:r>
    </w:p>
    <w:p w:rsidR="00166508" w:rsidRPr="005172C8" w:rsidRDefault="00166508" w:rsidP="00BE1568">
      <w:r w:rsidRPr="005172C8">
        <w:rPr>
          <w:i/>
        </w:rPr>
        <w:t>Выбрать один из городов</w:t>
      </w:r>
      <w:r w:rsidRPr="005172C8">
        <w:t xml:space="preserve"> личного участия в мероприятиях конференции</w:t>
      </w:r>
      <w:r>
        <w:t>: Волгоград (Россия), Астрахань (Россия), Гродно (Беларусь), Рязань (Россия)</w:t>
      </w:r>
      <w:r w:rsidRPr="005172C8">
        <w:t xml:space="preserve">. </w:t>
      </w:r>
    </w:p>
    <w:p w:rsidR="00166508" w:rsidRPr="005172C8" w:rsidRDefault="00166508" w:rsidP="00BE1568">
      <w:r w:rsidRPr="005172C8">
        <w:rPr>
          <w:i/>
        </w:rPr>
        <w:t>Выбрать форму участия</w:t>
      </w:r>
      <w:r w:rsidRPr="005172C8">
        <w:t xml:space="preserve"> (личное, дистанционное или удаленное), просматривая при этом основные мероприятия конференции.</w:t>
      </w:r>
    </w:p>
    <w:p w:rsidR="00166508" w:rsidRPr="005172C8" w:rsidRDefault="00166508" w:rsidP="00BE1568">
      <w:r w:rsidRPr="005172C8">
        <w:rPr>
          <w:i/>
        </w:rPr>
        <w:t>Получить свидетельство</w:t>
      </w:r>
      <w:r w:rsidRPr="005172C8">
        <w:t xml:space="preserve"> участника международной научно</w:t>
      </w:r>
      <w:r>
        <w:t>-практической</w:t>
      </w:r>
      <w:r w:rsidR="005F3789">
        <w:t xml:space="preserve"> </w:t>
      </w:r>
      <w:r w:rsidRPr="005172C8">
        <w:t>конференции Российской академии образования (с тремя степенями защиты от подделки).</w:t>
      </w:r>
    </w:p>
    <w:p w:rsidR="00166508" w:rsidRPr="005172C8" w:rsidRDefault="00166508" w:rsidP="00BE1568">
      <w:r w:rsidRPr="005172C8">
        <w:rPr>
          <w:i/>
        </w:rPr>
        <w:t>Выступить с сообщением</w:t>
      </w:r>
      <w:r w:rsidRPr="005172C8">
        <w:t xml:space="preserve"> (до 10 мин.) перед членами-корреспондентами и ведущими учеными Российской академии образования по обсуждаемой проблеме и принять участие в обсуждении выступлений других участников пленарного и секционного заседаний конференции.</w:t>
      </w:r>
    </w:p>
    <w:p w:rsidR="00166508" w:rsidRPr="00C67732" w:rsidRDefault="00166508" w:rsidP="00BE1568">
      <w:r w:rsidRPr="00C67732">
        <w:rPr>
          <w:i/>
        </w:rPr>
        <w:t>Опубликовать</w:t>
      </w:r>
      <w:r w:rsidRPr="00C67732">
        <w:t xml:space="preserve"> результаты своего исследования и/или эффективного педагогического опыта в изданиях, входящих в реестр ВАК</w:t>
      </w:r>
      <w:r>
        <w:t xml:space="preserve">, </w:t>
      </w:r>
      <w:r w:rsidRPr="00C67732">
        <w:t>науковедческую базу РИНЦ</w:t>
      </w:r>
      <w:r>
        <w:t xml:space="preserve">, </w:t>
      </w:r>
      <w:r w:rsidRPr="006B69DA">
        <w:t>и разместить методическую разработку на образовательном портале ВГСПУ.</w:t>
      </w:r>
    </w:p>
    <w:p w:rsidR="00166508" w:rsidRPr="00B11DB8" w:rsidRDefault="00166508" w:rsidP="00BE1568">
      <w:r w:rsidRPr="00C67732">
        <w:rPr>
          <w:i/>
        </w:rPr>
        <w:lastRenderedPageBreak/>
        <w:t>Принять участие в мастер-классах</w:t>
      </w:r>
      <w:r w:rsidRPr="00C67732">
        <w:t xml:space="preserve"> по обсуждаемым проблемам</w:t>
      </w:r>
      <w:r w:rsidR="005F3789">
        <w:t xml:space="preserve"> </w:t>
      </w:r>
      <w:r w:rsidRPr="00C67732">
        <w:t>членов-корреспондентов и ведущих ученых Российской академии образования.</w:t>
      </w:r>
    </w:p>
    <w:p w:rsidR="00166508" w:rsidRPr="00C67732" w:rsidRDefault="00166508" w:rsidP="00BE1568">
      <w:r w:rsidRPr="00C67732">
        <w:rPr>
          <w:i/>
        </w:rPr>
        <w:t>Получить консультации</w:t>
      </w:r>
      <w:r w:rsidRPr="00C67732">
        <w:t xml:space="preserve"> признанных специалистов по проблеме и пообщаться с другими коллегами.</w:t>
      </w:r>
    </w:p>
    <w:p w:rsidR="00166508" w:rsidRPr="00C67732" w:rsidRDefault="00166508" w:rsidP="00BE1568">
      <w:r w:rsidRPr="00C67732">
        <w:rPr>
          <w:i/>
        </w:rPr>
        <w:t>Повысить квалификацию</w:t>
      </w:r>
      <w:r w:rsidRPr="00C67732">
        <w:t xml:space="preserve"> в объеме 36 час.</w:t>
      </w:r>
      <w:r w:rsidR="00576044">
        <w:t xml:space="preserve"> </w:t>
      </w:r>
      <w:r w:rsidRPr="00C67732">
        <w:t>с получением соответствующего удостоверения.</w:t>
      </w:r>
    </w:p>
    <w:p w:rsidR="00166508" w:rsidRPr="00C67732" w:rsidRDefault="00166508" w:rsidP="00BE1568">
      <w:r w:rsidRPr="00C67732">
        <w:rPr>
          <w:i/>
        </w:rPr>
        <w:t>Проживать</w:t>
      </w:r>
      <w:r w:rsidRPr="00C67732">
        <w:t xml:space="preserve"> во время конференции с оплатой по низким ценам</w:t>
      </w:r>
      <w:r w:rsidR="00576044">
        <w:t xml:space="preserve"> </w:t>
      </w:r>
      <w:r w:rsidRPr="00C67732">
        <w:t>(от 100 руб./</w:t>
      </w:r>
      <w:proofErr w:type="spellStart"/>
      <w:r w:rsidRPr="00C67732">
        <w:t>сут</w:t>
      </w:r>
      <w:proofErr w:type="spellEnd"/>
      <w:r w:rsidRPr="00C67732">
        <w:t>.).</w:t>
      </w:r>
    </w:p>
    <w:p w:rsidR="00166508" w:rsidRPr="00C67732" w:rsidRDefault="00166508" w:rsidP="00BE1568">
      <w:r w:rsidRPr="00C67732">
        <w:rPr>
          <w:i/>
        </w:rPr>
        <w:t>Бесплатно</w:t>
      </w:r>
      <w:r w:rsidR="00576044">
        <w:rPr>
          <w:i/>
        </w:rPr>
        <w:t xml:space="preserve"> </w:t>
      </w:r>
      <w:r w:rsidRPr="00C67732">
        <w:t>(в гостевом режиме) прослушать пленарные и секционные доклады конференции и принять участие в их обсуждении</w:t>
      </w:r>
      <w:r>
        <w:t>, посетить семинары издательств</w:t>
      </w:r>
      <w:r w:rsidRPr="00C67732">
        <w:t xml:space="preserve"> (без получения свидетельства и папки участника конференции, участия в мастер-классах, проживания, питания, трансфера и прочих услуг, предоставляемых за оплату).</w:t>
      </w:r>
    </w:p>
    <w:p w:rsidR="00166508" w:rsidRPr="004E1C5D" w:rsidRDefault="00166508" w:rsidP="005010CA">
      <w:pPr>
        <w:pStyle w:val="2"/>
      </w:pPr>
      <w:r w:rsidRPr="004E1C5D">
        <w:t xml:space="preserve">Формы участия в конференции </w:t>
      </w:r>
    </w:p>
    <w:p w:rsidR="00166508" w:rsidRPr="00343610" w:rsidRDefault="00166508" w:rsidP="00BE1568">
      <w:r w:rsidRPr="00343610">
        <w:rPr>
          <w:b/>
        </w:rPr>
        <w:t>Личное</w:t>
      </w:r>
      <w:r w:rsidR="00C85A00">
        <w:rPr>
          <w:b/>
        </w:rPr>
        <w:t xml:space="preserve"> </w:t>
      </w:r>
      <w:r>
        <w:t xml:space="preserve">(очное) </w:t>
      </w:r>
      <w:r w:rsidRPr="00343610">
        <w:t>с возможностью лично участвовать в мероприятиях конференции в одном из городов ее проведения и в течение 10 дней после ее окончания просматривать видеозаписи ее основных мероприятий.</w:t>
      </w:r>
    </w:p>
    <w:p w:rsidR="00166508" w:rsidRPr="00343610" w:rsidRDefault="00166508" w:rsidP="00BE1568">
      <w:r w:rsidRPr="00343610">
        <w:rPr>
          <w:b/>
        </w:rPr>
        <w:t>Дистанционное</w:t>
      </w:r>
      <w:r w:rsidRPr="00343610">
        <w:t xml:space="preserve"> с возможностью интерактивного взаимодействия с другими участниками конференции посредством </w:t>
      </w:r>
      <w:proofErr w:type="spellStart"/>
      <w:r w:rsidRPr="00343610">
        <w:t>интернет-соединения</w:t>
      </w:r>
      <w:proofErr w:type="spellEnd"/>
      <w:r w:rsidRPr="00343610">
        <w:t xml:space="preserve"> и в течение 10 дней после ее окончания просматривать видеозаписи ее основных мероприятий.</w:t>
      </w:r>
    </w:p>
    <w:p w:rsidR="00166508" w:rsidRPr="00343610" w:rsidRDefault="00166508" w:rsidP="00BE1568">
      <w:r w:rsidRPr="00343610">
        <w:rPr>
          <w:b/>
        </w:rPr>
        <w:t>Удаленное</w:t>
      </w:r>
      <w:r w:rsidRPr="00343610">
        <w:t xml:space="preserve"> с возможностью просматривать во время проведения конференции трансляции ее основных мероприятий и в течение 10 дней после окончания конференции просматривать их видеозаписи.</w:t>
      </w:r>
    </w:p>
    <w:p w:rsidR="00166508" w:rsidRPr="00A81F03" w:rsidRDefault="00166508" w:rsidP="005010CA">
      <w:pPr>
        <w:pStyle w:val="2"/>
      </w:pPr>
      <w:r>
        <w:t>Публикации</w:t>
      </w:r>
    </w:p>
    <w:p w:rsidR="00166508" w:rsidRPr="00343610" w:rsidRDefault="00166508" w:rsidP="00BE1568">
      <w:r w:rsidRPr="00343610">
        <w:t>Материалы конференции публикуются в электронном журнале «</w:t>
      </w:r>
      <w:hyperlink r:id="rId20" w:history="1">
        <w:r w:rsidRPr="00343610">
          <w:rPr>
            <w:rStyle w:val="a9"/>
            <w:rFonts w:cs="Arial"/>
          </w:rPr>
          <w:t>Грани познания</w:t>
        </w:r>
      </w:hyperlink>
      <w:r w:rsidRPr="00343610">
        <w:t xml:space="preserve">», входящем в </w:t>
      </w:r>
      <w:proofErr w:type="spellStart"/>
      <w:r w:rsidRPr="00343610">
        <w:t>наукометрическую</w:t>
      </w:r>
      <w:proofErr w:type="spellEnd"/>
      <w:r w:rsidRPr="00343610">
        <w:t xml:space="preserve"> базу РИНЦ</w:t>
      </w:r>
      <w:r w:rsidRPr="00343610">
        <w:rPr>
          <w:i/>
        </w:rPr>
        <w:t xml:space="preserve"> (требования к публикации </w:t>
      </w:r>
      <w:hyperlink r:id="rId21" w:history="1">
        <w:r w:rsidRPr="00343610">
          <w:rPr>
            <w:rStyle w:val="a9"/>
            <w:rFonts w:cs="Arial"/>
            <w:i/>
          </w:rPr>
          <w:t>здесь</w:t>
        </w:r>
      </w:hyperlink>
      <w:r w:rsidRPr="00343610">
        <w:rPr>
          <w:i/>
        </w:rPr>
        <w:t>)</w:t>
      </w:r>
      <w:r>
        <w:t>;</w:t>
      </w:r>
      <w:r w:rsidRPr="00343610">
        <w:t xml:space="preserve"> в журнале «</w:t>
      </w:r>
      <w:hyperlink r:id="rId22" w:history="1">
        <w:r w:rsidRPr="00343610">
          <w:rPr>
            <w:rStyle w:val="a9"/>
            <w:rFonts w:cs="Arial"/>
          </w:rPr>
          <w:t>Известия Волгоградского государственного педагогического университета</w:t>
        </w:r>
      </w:hyperlink>
      <w:r w:rsidRPr="00343610">
        <w:t>», входящего в реестр ВАК РФ и РИНЦ</w:t>
      </w:r>
      <w:r w:rsidRPr="00343610">
        <w:rPr>
          <w:i/>
        </w:rPr>
        <w:t xml:space="preserve"> (требования к публикации </w:t>
      </w:r>
      <w:hyperlink r:id="rId23" w:history="1">
        <w:r w:rsidRPr="00343610">
          <w:rPr>
            <w:rStyle w:val="a9"/>
            <w:rFonts w:cs="Arial"/>
            <w:i/>
          </w:rPr>
          <w:t>здесь</w:t>
        </w:r>
      </w:hyperlink>
      <w:r w:rsidRPr="00343610">
        <w:rPr>
          <w:i/>
        </w:rPr>
        <w:t>)</w:t>
      </w:r>
      <w:r>
        <w:rPr>
          <w:i/>
        </w:rPr>
        <w:t xml:space="preserve">. </w:t>
      </w:r>
      <w:r w:rsidRPr="00AB3F22">
        <w:t>Методи</w:t>
      </w:r>
      <w:r>
        <w:t>ч</w:t>
      </w:r>
      <w:r w:rsidRPr="00AB3F22">
        <w:t>еские разработки размещаются</w:t>
      </w:r>
      <w:r w:rsidRPr="00B11DB8">
        <w:t xml:space="preserve"> на образовательном портале ВГСПУ </w:t>
      </w:r>
      <w:r>
        <w:t>(</w:t>
      </w:r>
      <w:r w:rsidRPr="00343610">
        <w:rPr>
          <w:i/>
        </w:rPr>
        <w:t xml:space="preserve">требования к публикации </w:t>
      </w:r>
      <w:hyperlink r:id="rId24" w:history="1">
        <w:r w:rsidRPr="0091739F">
          <w:rPr>
            <w:rStyle w:val="a9"/>
            <w:rFonts w:cs="Arial"/>
            <w:i/>
          </w:rPr>
          <w:t>здесь</w:t>
        </w:r>
      </w:hyperlink>
      <w:r w:rsidRPr="00343610">
        <w:rPr>
          <w:i/>
        </w:rPr>
        <w:t>)</w:t>
      </w:r>
      <w:r w:rsidRPr="00343610">
        <w:t>.</w:t>
      </w:r>
    </w:p>
    <w:p w:rsidR="00166508" w:rsidRPr="00343610" w:rsidRDefault="00166508" w:rsidP="00BE1568">
      <w:r w:rsidRPr="00A40623">
        <w:rPr>
          <w:i/>
        </w:rPr>
        <w:t>В материалах</w:t>
      </w:r>
      <w:r w:rsidR="00F41F88">
        <w:rPr>
          <w:i/>
        </w:rPr>
        <w:t xml:space="preserve"> </w:t>
      </w:r>
      <w:r w:rsidRPr="00A31B15">
        <w:rPr>
          <w:i/>
        </w:rPr>
        <w:t>конференции</w:t>
      </w:r>
      <w:r>
        <w:rPr>
          <w:i/>
        </w:rPr>
        <w:t>,</w:t>
      </w:r>
      <w:r w:rsidRPr="00A31B15">
        <w:rPr>
          <w:i/>
        </w:rPr>
        <w:t xml:space="preserve"> публикуемых в электронном журнале</w:t>
      </w:r>
      <w:r w:rsidRPr="00343610">
        <w:t xml:space="preserve"> «</w:t>
      </w:r>
      <w:hyperlink r:id="rId25" w:history="1">
        <w:r w:rsidRPr="00343610">
          <w:rPr>
            <w:rStyle w:val="a9"/>
            <w:rFonts w:cs="Arial"/>
          </w:rPr>
          <w:t>Грани познания</w:t>
        </w:r>
      </w:hyperlink>
      <w:r>
        <w:t xml:space="preserve">» и </w:t>
      </w:r>
      <w:r w:rsidRPr="00A31B15">
        <w:rPr>
          <w:i/>
        </w:rPr>
        <w:t>в журнале</w:t>
      </w:r>
      <w:r w:rsidRPr="00343610">
        <w:t xml:space="preserve"> «</w:t>
      </w:r>
      <w:hyperlink r:id="rId26" w:history="1">
        <w:r w:rsidRPr="00343610">
          <w:rPr>
            <w:rStyle w:val="a9"/>
            <w:rFonts w:cs="Arial"/>
          </w:rPr>
          <w:t>Известия Волгоградского государственного педагогического университета</w:t>
        </w:r>
      </w:hyperlink>
      <w:r w:rsidRPr="00343610">
        <w:t>»</w:t>
      </w:r>
      <w:r>
        <w:t>,</w:t>
      </w:r>
      <w:r w:rsidRPr="00A40623">
        <w:rPr>
          <w:i/>
        </w:rPr>
        <w:t xml:space="preserve"> рекомендуется придерживаться следующей структуры изложения</w:t>
      </w:r>
      <w:r w:rsidRPr="00343610">
        <w:t>: контекст и актуальность проблемы; цель исследования; база исследования; описание исследовательских действий; полученные данные; их классификация и анализ; полученные результаты и выводы; их интерпретация и оценка значимости для сферы образования.</w:t>
      </w:r>
    </w:p>
    <w:p w:rsidR="00166508" w:rsidRDefault="00166508" w:rsidP="00BE1568">
      <w:r w:rsidRPr="00AB3F22">
        <w:rPr>
          <w:i/>
        </w:rPr>
        <w:t xml:space="preserve">Материалы для размещения на </w:t>
      </w:r>
      <w:hyperlink r:id="rId27" w:history="1">
        <w:r w:rsidRPr="00335854">
          <w:rPr>
            <w:rStyle w:val="a9"/>
            <w:rFonts w:cs="Arial"/>
            <w:i/>
          </w:rPr>
          <w:t>образовательном портале ВГСПУ</w:t>
        </w:r>
        <w:r w:rsidRPr="00335854">
          <w:rPr>
            <w:rStyle w:val="a9"/>
            <w:rFonts w:cs="Arial"/>
          </w:rPr>
          <w:t xml:space="preserve"> </w:t>
        </w:r>
      </w:hyperlink>
      <w:r w:rsidRPr="00AB3F22">
        <w:t>могут содержать методическую разработку по актуальным аспектам обучения и воспитания детей и молодежи, описание авторской педагогической технологии. К разработке могут быть добавлены мультимедиа файлы (презентации, буклеты).</w:t>
      </w:r>
    </w:p>
    <w:p w:rsidR="00166508" w:rsidRPr="00335854" w:rsidRDefault="00166508" w:rsidP="00BE1568">
      <w:r w:rsidRPr="00335854">
        <w:t>От одного автора допускается не более двух публикаций. Количество соавторов публикации не должно превышать трех. Материалы студентов ВПО и СПО публикуются только в соавторстве с научным руководителем.</w:t>
      </w:r>
    </w:p>
    <w:p w:rsidR="00166508" w:rsidRPr="00335854" w:rsidRDefault="00166508" w:rsidP="00BE1568">
      <w:r w:rsidRPr="00335854">
        <w:t xml:space="preserve">Для докторов педагогических/психологических наук, входящих в число ста наиболее цитируемых по версии РИНЦ (в заявке нужно прислать ссылку на профиль автора в РИНЦ), а также для академиков РАО публикация бесплатная. При наличии соавторов, этому критерию должен удовлетворять каждый из них. </w:t>
      </w:r>
    </w:p>
    <w:p w:rsidR="00166508" w:rsidRDefault="00166508" w:rsidP="005010CA">
      <w:pPr>
        <w:pStyle w:val="2"/>
      </w:pPr>
      <w:r>
        <w:t>Повышение квалификации</w:t>
      </w:r>
    </w:p>
    <w:p w:rsidR="00166508" w:rsidRDefault="00166508" w:rsidP="00BE1568">
      <w:r>
        <w:t xml:space="preserve">Программа конференции предполагает возможность для каждого участника </w:t>
      </w:r>
      <w:r w:rsidRPr="00A81F03">
        <w:t xml:space="preserve">повысить квалификацию </w:t>
      </w:r>
      <w:r>
        <w:t>по программе 36 час.</w:t>
      </w:r>
      <w:r w:rsidR="00F41F88">
        <w:t xml:space="preserve"> </w:t>
      </w:r>
      <w:r>
        <w:t xml:space="preserve">с получением соответствующего </w:t>
      </w:r>
      <w:r w:rsidRPr="0033331F">
        <w:rPr>
          <w:i/>
        </w:rPr>
        <w:t>удостоверения</w:t>
      </w:r>
      <w:r w:rsidR="00F41F88">
        <w:rPr>
          <w:i/>
        </w:rPr>
        <w:t xml:space="preserve"> </w:t>
      </w:r>
      <w:r w:rsidRPr="00D22BED">
        <w:t>Волгоградского государственного социально-педагогического университета</w:t>
      </w:r>
      <w:r>
        <w:t xml:space="preserve">. Подробно условия см. </w:t>
      </w:r>
      <w:hyperlink r:id="rId28" w:history="1">
        <w:r w:rsidR="00335854" w:rsidRPr="00850150">
          <w:rPr>
            <w:rStyle w:val="a9"/>
            <w:rFonts w:cs="Arial"/>
          </w:rPr>
          <w:t>http://confrao.vspu.ru/services/qualification</w:t>
        </w:r>
      </w:hyperlink>
      <w:r w:rsidR="00335854">
        <w:t xml:space="preserve"> при оплате индивидуальной программы участия в конференции</w:t>
      </w:r>
      <w:r w:rsidR="00335854" w:rsidRPr="00A40623">
        <w:t xml:space="preserve"> </w:t>
      </w:r>
      <w:r w:rsidR="00335854">
        <w:t>и</w:t>
      </w:r>
      <w:r w:rsidR="00335854" w:rsidRPr="00A40623">
        <w:t xml:space="preserve"> </w:t>
      </w:r>
      <w:r w:rsidR="00335854">
        <w:t>при электронной регистрации</w:t>
      </w:r>
      <w:r>
        <w:t>.</w:t>
      </w:r>
    </w:p>
    <w:p w:rsidR="00166508" w:rsidRDefault="00166508" w:rsidP="005010CA">
      <w:pPr>
        <w:pStyle w:val="2"/>
      </w:pPr>
      <w:r>
        <w:t>Проживание участников</w:t>
      </w:r>
    </w:p>
    <w:p w:rsidR="00166508" w:rsidRPr="00951A29" w:rsidRDefault="00166508" w:rsidP="003D7EED">
      <w:pPr>
        <w:jc w:val="both"/>
      </w:pPr>
      <w:r>
        <w:t>В Волгограде организуется один из трех (по выбору участника) вариантов проживания:</w:t>
      </w:r>
    </w:p>
    <w:p w:rsidR="00166508" w:rsidRPr="00E106D9" w:rsidRDefault="00166508" w:rsidP="00BE1568">
      <w:pPr>
        <w:pStyle w:val="a"/>
      </w:pPr>
      <w:r w:rsidRPr="00E106D9">
        <w:rPr>
          <w:i/>
        </w:rPr>
        <w:lastRenderedPageBreak/>
        <w:t>В студенческом общежитии</w:t>
      </w:r>
      <w:r w:rsidRPr="00E106D9">
        <w:t xml:space="preserve"> (две-три односпальные кровати, однокомнатный номер, секционного типа</w:t>
      </w:r>
      <w:r>
        <w:t>,</w:t>
      </w:r>
      <w:r w:rsidR="00F41F88">
        <w:t xml:space="preserve"> </w:t>
      </w:r>
      <w:r w:rsidRPr="00E106D9">
        <w:t>без питания) – стоимость 100 руб./чел. в сутки.</w:t>
      </w:r>
    </w:p>
    <w:p w:rsidR="00166508" w:rsidRPr="00E106D9" w:rsidRDefault="00166508" w:rsidP="00BE1568">
      <w:pPr>
        <w:pStyle w:val="a"/>
      </w:pPr>
      <w:r w:rsidRPr="00E106D9">
        <w:rPr>
          <w:i/>
        </w:rPr>
        <w:t>В санатории-профилактории</w:t>
      </w:r>
      <w:r w:rsidRPr="00E106D9">
        <w:t xml:space="preserve"> (две односпальные кровати, однокомнатный номер, коридорного типа</w:t>
      </w:r>
      <w:r>
        <w:t>,</w:t>
      </w:r>
      <w:r w:rsidR="00F41F88">
        <w:t xml:space="preserve"> </w:t>
      </w:r>
      <w:r w:rsidRPr="00E106D9">
        <w:t>без питания, в одном квартале от ВГСПУ) – стоимость 300 руб./чел. в сутки.</w:t>
      </w:r>
    </w:p>
    <w:p w:rsidR="00166508" w:rsidRPr="00DE3994" w:rsidRDefault="00166508" w:rsidP="00BE1568">
      <w:pPr>
        <w:pStyle w:val="a"/>
      </w:pPr>
      <w:r w:rsidRPr="00E106D9">
        <w:rPr>
          <w:i/>
        </w:rPr>
        <w:t xml:space="preserve">В </w:t>
      </w:r>
      <w:hyperlink r:id="rId29" w:history="1">
        <w:r w:rsidRPr="00211111">
          <w:rPr>
            <w:rStyle w:val="a9"/>
            <w:i/>
            <w:color w:val="auto"/>
          </w:rPr>
          <w:t>общежитии повышенной комфортности «Уют»</w:t>
        </w:r>
      </w:hyperlink>
      <w:r w:rsidRPr="00E106D9">
        <w:t xml:space="preserve"> (со всеми удобствами, без питания, ост.</w:t>
      </w:r>
      <w:r w:rsidR="00F41F88">
        <w:t xml:space="preserve"> </w:t>
      </w:r>
      <w:r w:rsidRPr="00E106D9">
        <w:t xml:space="preserve">«Мамаев Курган»; 10-15 мин. общественным транспортом до ВГСПУ) – стоимость </w:t>
      </w:r>
      <w:r>
        <w:t>от 10</w:t>
      </w:r>
      <w:r w:rsidRPr="00E106D9">
        <w:t>00 руб./чел. в сутки.</w:t>
      </w:r>
    </w:p>
    <w:p w:rsidR="00166508" w:rsidRDefault="00166508" w:rsidP="00BE1568">
      <w:r>
        <w:t>По желанию, участник может самостоятельно забронировать себе номер в гостинице. Однако трансфер участников к месту проведения конференции от городских гостиниц не организуется.</w:t>
      </w:r>
    </w:p>
    <w:p w:rsidR="00166508" w:rsidRDefault="00166508" w:rsidP="00BE1568">
      <w:r>
        <w:t xml:space="preserve">Для размещения участников в Астрахани, </w:t>
      </w:r>
      <w:r w:rsidR="00335854">
        <w:t>Гродно</w:t>
      </w:r>
      <w:r w:rsidR="00335854" w:rsidRPr="00335854">
        <w:t xml:space="preserve"> </w:t>
      </w:r>
      <w:r w:rsidR="00335854">
        <w:t xml:space="preserve">и </w:t>
      </w:r>
      <w:r>
        <w:t>Рязани после получения заявки с вами свяжется представитель оргкомитета.</w:t>
      </w:r>
    </w:p>
    <w:p w:rsidR="00166508" w:rsidRPr="005010CA" w:rsidRDefault="00166508" w:rsidP="005010CA">
      <w:pPr>
        <w:pStyle w:val="2"/>
      </w:pPr>
      <w:r w:rsidRPr="005010CA">
        <w:t>Питание</w:t>
      </w:r>
    </w:p>
    <w:p w:rsidR="00166508" w:rsidRPr="007A0561" w:rsidRDefault="00166508" w:rsidP="00BE1568">
      <w:r>
        <w:t xml:space="preserve">Для участников конференции проводятся перерывы на чай/кофе. Желающие могут при оплате или регистрации заказать питание </w:t>
      </w:r>
      <w:proofErr w:type="gramStart"/>
      <w:r>
        <w:t>в столовой университета</w:t>
      </w:r>
      <w:proofErr w:type="gramEnd"/>
      <w:r>
        <w:t xml:space="preserve"> (обслуживание производится по талонам без очереди).</w:t>
      </w:r>
    </w:p>
    <w:p w:rsidR="00166508" w:rsidRPr="000E4FD8" w:rsidRDefault="00166508" w:rsidP="00966138">
      <w:pPr>
        <w:pStyle w:val="1"/>
        <w:rPr>
          <w:i/>
        </w:rPr>
      </w:pPr>
      <w:r w:rsidRPr="00122CF1">
        <w:t xml:space="preserve">Примерная программа конференции </w:t>
      </w:r>
      <w:r w:rsidRPr="00122CF1">
        <w:br/>
      </w:r>
      <w:r w:rsidRPr="000E4FD8">
        <w:rPr>
          <w:i/>
        </w:rPr>
        <w:t>(курсивом – только для очных участников)</w:t>
      </w:r>
    </w:p>
    <w:p w:rsidR="00166508" w:rsidRPr="004E1C5D" w:rsidRDefault="00166508" w:rsidP="00BE1568">
      <w:pPr>
        <w:pStyle w:val="3"/>
      </w:pPr>
      <w:r>
        <w:t>26-</w:t>
      </w:r>
      <w:r w:rsidR="000B4AE7">
        <w:t>27 октября</w:t>
      </w:r>
      <w:r>
        <w:t xml:space="preserve"> 2015 г.</w:t>
      </w:r>
    </w:p>
    <w:p w:rsidR="00166508" w:rsidRPr="006D448E" w:rsidRDefault="00166508" w:rsidP="00966193">
      <w:pPr>
        <w:rPr>
          <w:i/>
        </w:rPr>
      </w:pPr>
      <w:r w:rsidRPr="006D448E">
        <w:rPr>
          <w:i/>
        </w:rPr>
        <w:tab/>
        <w:t>Заезд и размещение участников.</w:t>
      </w:r>
    </w:p>
    <w:p w:rsidR="00166508" w:rsidRPr="004E1C5D" w:rsidRDefault="00166508" w:rsidP="00BE1568">
      <w:pPr>
        <w:pStyle w:val="3"/>
      </w:pPr>
      <w:r>
        <w:t>27 октября 2015 г.</w:t>
      </w:r>
    </w:p>
    <w:p w:rsidR="00166508" w:rsidRPr="00966193" w:rsidRDefault="00166508" w:rsidP="00966193">
      <w:pPr>
        <w:ind w:left="709" w:hanging="709"/>
        <w:rPr>
          <w:i/>
        </w:rPr>
      </w:pPr>
      <w:r w:rsidRPr="00966193">
        <w:rPr>
          <w:i/>
        </w:rPr>
        <w:t>11:00-17:00</w:t>
      </w:r>
      <w:r w:rsidRPr="00966193">
        <w:rPr>
          <w:i/>
        </w:rPr>
        <w:tab/>
        <w:t xml:space="preserve">Психологический тренинг для педагогов-психологов образовательных учреждений/организаций на тему «Методы работы психолога-консультанта». </w:t>
      </w:r>
    </w:p>
    <w:p w:rsidR="00166508" w:rsidRPr="00966193" w:rsidRDefault="00166508" w:rsidP="00966193">
      <w:pPr>
        <w:ind w:left="709" w:hanging="709"/>
        <w:rPr>
          <w:i/>
        </w:rPr>
      </w:pPr>
      <w:r w:rsidRPr="00966193">
        <w:rPr>
          <w:i/>
        </w:rPr>
        <w:t>10:00-16:00</w:t>
      </w:r>
      <w:r w:rsidRPr="00966193">
        <w:rPr>
          <w:i/>
        </w:rPr>
        <w:tab/>
        <w:t>Научно-практические семинары в образовательных организациях с участием авторов учебно-методических комплексов, сотрудников научных Центров, методистов издательств «Просвещение», «</w:t>
      </w:r>
      <w:proofErr w:type="spellStart"/>
      <w:r w:rsidRPr="00966193">
        <w:rPr>
          <w:i/>
        </w:rPr>
        <w:t>Вентана</w:t>
      </w:r>
      <w:proofErr w:type="spellEnd"/>
      <w:r w:rsidRPr="00966193">
        <w:rPr>
          <w:i/>
        </w:rPr>
        <w:t>-Граф», «</w:t>
      </w:r>
      <w:proofErr w:type="spellStart"/>
      <w:r w:rsidRPr="00966193">
        <w:rPr>
          <w:i/>
        </w:rPr>
        <w:t>Астрель</w:t>
      </w:r>
      <w:proofErr w:type="spellEnd"/>
      <w:r w:rsidRPr="00966193">
        <w:rPr>
          <w:i/>
        </w:rPr>
        <w:t>».</w:t>
      </w:r>
    </w:p>
    <w:p w:rsidR="00166508" w:rsidRPr="006D448E" w:rsidRDefault="00166508" w:rsidP="00966193">
      <w:pPr>
        <w:ind w:left="709" w:hanging="709"/>
        <w:rPr>
          <w:i/>
        </w:rPr>
      </w:pPr>
      <w:r>
        <w:t>с 18:00</w:t>
      </w:r>
      <w:r>
        <w:tab/>
      </w:r>
      <w:r w:rsidRPr="006D448E">
        <w:rPr>
          <w:i/>
        </w:rPr>
        <w:t xml:space="preserve">Экскурсионная программа. Культурная программа (экскурсии, театры, выставки, музеи). </w:t>
      </w:r>
    </w:p>
    <w:p w:rsidR="00166508" w:rsidRPr="004E1C5D" w:rsidRDefault="00166508" w:rsidP="00BE1568">
      <w:pPr>
        <w:pStyle w:val="3"/>
      </w:pPr>
      <w:r>
        <w:t>28 октября 2015 г.</w:t>
      </w:r>
    </w:p>
    <w:p w:rsidR="00166508" w:rsidRPr="006D448E" w:rsidRDefault="00166508" w:rsidP="00966193">
      <w:pPr>
        <w:rPr>
          <w:i/>
        </w:rPr>
      </w:pPr>
      <w:r w:rsidRPr="006D448E">
        <w:rPr>
          <w:i/>
        </w:rPr>
        <w:t>9:00</w:t>
      </w:r>
      <w:r w:rsidRPr="006D448E">
        <w:rPr>
          <w:i/>
        </w:rPr>
        <w:tab/>
        <w:t>Завтрак. Регистрация</w:t>
      </w:r>
      <w:r>
        <w:rPr>
          <w:i/>
        </w:rPr>
        <w:t xml:space="preserve"> участников. Выставка-продажа литературы.</w:t>
      </w:r>
    </w:p>
    <w:p w:rsidR="00166508" w:rsidRPr="00035DA2" w:rsidRDefault="00166508" w:rsidP="00966193">
      <w:r w:rsidRPr="00035DA2">
        <w:t>10:00</w:t>
      </w:r>
      <w:r w:rsidRPr="00035DA2">
        <w:tab/>
      </w:r>
      <w:r>
        <w:t>Пленарное заседание: о</w:t>
      </w:r>
      <w:r w:rsidRPr="00035DA2">
        <w:t>бсуждение очных и дистанционных докладов.</w:t>
      </w:r>
    </w:p>
    <w:p w:rsidR="00166508" w:rsidRPr="006D448E" w:rsidRDefault="00166508" w:rsidP="00966193">
      <w:pPr>
        <w:rPr>
          <w:i/>
        </w:rPr>
      </w:pPr>
      <w:r w:rsidRPr="006D448E">
        <w:rPr>
          <w:i/>
        </w:rPr>
        <w:t>1</w:t>
      </w:r>
      <w:r>
        <w:rPr>
          <w:i/>
        </w:rPr>
        <w:t>2</w:t>
      </w:r>
      <w:r w:rsidRPr="006D448E">
        <w:rPr>
          <w:i/>
        </w:rPr>
        <w:t>:</w:t>
      </w:r>
      <w:r>
        <w:rPr>
          <w:i/>
        </w:rPr>
        <w:t>00</w:t>
      </w:r>
      <w:r w:rsidRPr="006D448E">
        <w:rPr>
          <w:i/>
        </w:rPr>
        <w:tab/>
        <w:t>Обед</w:t>
      </w:r>
    </w:p>
    <w:p w:rsidR="00166508" w:rsidRPr="00035DA2" w:rsidRDefault="00166508" w:rsidP="00966193">
      <w:pPr>
        <w:ind w:left="709" w:hanging="709"/>
      </w:pPr>
      <w:r>
        <w:t>13</w:t>
      </w:r>
      <w:r w:rsidRPr="00035DA2">
        <w:t>:</w:t>
      </w:r>
      <w:r>
        <w:t>0</w:t>
      </w:r>
      <w:r w:rsidRPr="00035DA2">
        <w:t>0</w:t>
      </w:r>
      <w:r w:rsidRPr="00035DA2">
        <w:tab/>
        <w:t>Дискуссии, круглые столы</w:t>
      </w:r>
      <w:r>
        <w:t>, секционные заседания</w:t>
      </w:r>
      <w:r w:rsidRPr="00035DA2">
        <w:t xml:space="preserve"> по обсуждению ключевых вопросов конференции (краткие очные и дистанционные сообщения).</w:t>
      </w:r>
    </w:p>
    <w:p w:rsidR="00166508" w:rsidRPr="00966193" w:rsidRDefault="00166508" w:rsidP="00966193">
      <w:pPr>
        <w:ind w:left="709" w:hanging="709"/>
        <w:rPr>
          <w:i/>
        </w:rPr>
      </w:pPr>
      <w:r w:rsidRPr="00966193">
        <w:rPr>
          <w:i/>
        </w:rPr>
        <w:t>16:00</w:t>
      </w:r>
      <w:r w:rsidRPr="00966193">
        <w:rPr>
          <w:i/>
        </w:rPr>
        <w:tab/>
        <w:t xml:space="preserve">Прием ректором участников конференции. </w:t>
      </w:r>
      <w:r>
        <w:rPr>
          <w:i/>
        </w:rPr>
        <w:br/>
      </w:r>
      <w:r w:rsidRPr="00966193">
        <w:rPr>
          <w:i/>
        </w:rPr>
        <w:t>Культурная программа (экскурсии, театры, выставки, музеи).</w:t>
      </w:r>
    </w:p>
    <w:p w:rsidR="00166508" w:rsidRPr="004E1C5D" w:rsidRDefault="00166508" w:rsidP="00BE1568">
      <w:pPr>
        <w:pStyle w:val="3"/>
      </w:pPr>
      <w:r>
        <w:t>29 октября 2015 г.</w:t>
      </w:r>
    </w:p>
    <w:p w:rsidR="00166508" w:rsidRPr="006D448E" w:rsidRDefault="00166508" w:rsidP="00932E69">
      <w:pPr>
        <w:rPr>
          <w:i/>
        </w:rPr>
      </w:pPr>
      <w:r w:rsidRPr="006D448E">
        <w:rPr>
          <w:i/>
        </w:rPr>
        <w:t>9:00</w:t>
      </w:r>
      <w:r w:rsidRPr="006D448E">
        <w:rPr>
          <w:i/>
        </w:rPr>
        <w:tab/>
        <w:t>Завтрак.</w:t>
      </w:r>
    </w:p>
    <w:p w:rsidR="00166508" w:rsidRPr="00966193" w:rsidRDefault="00166508" w:rsidP="00966193">
      <w:pPr>
        <w:ind w:left="709" w:hanging="709"/>
        <w:rPr>
          <w:i/>
        </w:rPr>
      </w:pPr>
      <w:r w:rsidRPr="00966193">
        <w:rPr>
          <w:i/>
        </w:rPr>
        <w:t>10:00-16:00</w:t>
      </w:r>
      <w:r w:rsidRPr="00966193">
        <w:rPr>
          <w:i/>
        </w:rPr>
        <w:tab/>
        <w:t>Научно-практические семинары в образовательных организациях с участием авторов учебно-методических комплексов, сотрудников научных Центров, методистов издательств «Просвещение», «</w:t>
      </w:r>
      <w:proofErr w:type="spellStart"/>
      <w:r w:rsidRPr="00966193">
        <w:rPr>
          <w:i/>
        </w:rPr>
        <w:t>Вентана</w:t>
      </w:r>
      <w:proofErr w:type="spellEnd"/>
      <w:r w:rsidRPr="00966193">
        <w:rPr>
          <w:i/>
        </w:rPr>
        <w:t>-Граф», «</w:t>
      </w:r>
      <w:proofErr w:type="spellStart"/>
      <w:r w:rsidRPr="00966193">
        <w:rPr>
          <w:i/>
        </w:rPr>
        <w:t>Астрель</w:t>
      </w:r>
      <w:proofErr w:type="spellEnd"/>
      <w:r w:rsidRPr="00966193">
        <w:rPr>
          <w:i/>
        </w:rPr>
        <w:t>».</w:t>
      </w:r>
      <w:r w:rsidR="00C31078">
        <w:rPr>
          <w:i/>
        </w:rPr>
        <w:t xml:space="preserve"> </w:t>
      </w:r>
      <w:r w:rsidRPr="00966193">
        <w:rPr>
          <w:i/>
        </w:rPr>
        <w:t xml:space="preserve">Экскурсионная программа. </w:t>
      </w:r>
      <w:r>
        <w:rPr>
          <w:i/>
        </w:rPr>
        <w:br/>
      </w:r>
      <w:r w:rsidRPr="00966193">
        <w:rPr>
          <w:i/>
        </w:rPr>
        <w:t xml:space="preserve">Культурная программа (экскурсии, театры, выставки, музеи). </w:t>
      </w:r>
    </w:p>
    <w:p w:rsidR="00166508" w:rsidRPr="006D448E" w:rsidRDefault="00166508" w:rsidP="00932E69">
      <w:pPr>
        <w:rPr>
          <w:i/>
        </w:rPr>
      </w:pPr>
      <w:r w:rsidRPr="006D448E">
        <w:rPr>
          <w:i/>
        </w:rPr>
        <w:tab/>
        <w:t>Отъезд.</w:t>
      </w:r>
    </w:p>
    <w:p w:rsidR="00166508" w:rsidRPr="00A81F03" w:rsidRDefault="00166508" w:rsidP="003D7EED">
      <w:pPr>
        <w:pStyle w:val="1"/>
        <w:jc w:val="both"/>
      </w:pPr>
      <w:r>
        <w:t>Как стать участником конференции?</w:t>
      </w:r>
    </w:p>
    <w:p w:rsidR="00335854" w:rsidRPr="003B5842" w:rsidRDefault="00335854" w:rsidP="00BE1568">
      <w:r>
        <w:rPr>
          <w:b/>
        </w:rPr>
        <w:t>1) Выбрать и о</w:t>
      </w:r>
      <w:r w:rsidRPr="000C5ABA">
        <w:rPr>
          <w:b/>
        </w:rPr>
        <w:t>платить индивидуальную программу</w:t>
      </w:r>
      <w:r>
        <w:t xml:space="preserve"> участия в конференции </w:t>
      </w:r>
      <w:r w:rsidRPr="00E5653B">
        <w:t xml:space="preserve">любой удобной формой </w:t>
      </w:r>
      <w:r>
        <w:t>(</w:t>
      </w:r>
      <w:r w:rsidRPr="00E5653B">
        <w:t>традиционным банковским переводом, платежным терминалом, пластиковой картой, SMS-сервисом, электронными деньгами</w:t>
      </w:r>
      <w:r>
        <w:t xml:space="preserve">) </w:t>
      </w:r>
      <w:hyperlink r:id="rId30" w:history="1">
        <w:r w:rsidRPr="000B4AE7">
          <w:rPr>
            <w:rStyle w:val="a9"/>
            <w:rFonts w:cs="Arial"/>
          </w:rPr>
          <w:t>здесь</w:t>
        </w:r>
      </w:hyperlink>
      <w:r w:rsidR="000B4AE7">
        <w:t xml:space="preserve"> </w:t>
      </w:r>
      <w:r>
        <w:t>(</w:t>
      </w:r>
      <w:hyperlink r:id="rId31" w:history="1">
        <w:r w:rsidR="008E2F43" w:rsidRPr="000D5FEC">
          <w:rPr>
            <w:rStyle w:val="a9"/>
            <w:rFonts w:cs="Arial"/>
          </w:rPr>
          <w:t>http://pay.vspu.ru/?q=taxonomy/term/10</w:t>
        </w:r>
      </w:hyperlink>
      <w:r>
        <w:t xml:space="preserve">) на основании </w:t>
      </w:r>
      <w:hyperlink r:id="rId32" w:history="1">
        <w:r w:rsidRPr="000C5ABA">
          <w:rPr>
            <w:rStyle w:val="a9"/>
            <w:rFonts w:cs="Arial"/>
          </w:rPr>
          <w:t>договора-оферты</w:t>
        </w:r>
      </w:hyperlink>
      <w:r w:rsidRPr="003B5842">
        <w:t>.</w:t>
      </w:r>
      <w:r>
        <w:t xml:space="preserve"> </w:t>
      </w:r>
      <w:r w:rsidRPr="003B5842">
        <w:rPr>
          <w:i/>
        </w:rPr>
        <w:lastRenderedPageBreak/>
        <w:t>Для безналичной оплаты со счета организации</w:t>
      </w:r>
      <w:r>
        <w:rPr>
          <w:i/>
        </w:rPr>
        <w:t xml:space="preserve"> </w:t>
      </w:r>
      <w:r w:rsidR="00D6333C" w:rsidRPr="00D6333C">
        <w:t xml:space="preserve">напишите на адрес оргкомитета </w:t>
      </w:r>
      <w:hyperlink r:id="rId33" w:history="1">
        <w:r w:rsidR="00D6333C" w:rsidRPr="0020192F">
          <w:rPr>
            <w:rStyle w:val="a9"/>
            <w:rFonts w:cs="Arial"/>
            <w:lang w:val="en-US"/>
          </w:rPr>
          <w:t>k</w:t>
        </w:r>
        <w:r w:rsidR="00D6333C" w:rsidRPr="0020192F">
          <w:rPr>
            <w:rStyle w:val="a9"/>
            <w:rFonts w:cs="Arial"/>
          </w:rPr>
          <w:t>510rao@gmail.com</w:t>
        </w:r>
      </w:hyperlink>
      <w:r w:rsidR="00D6333C">
        <w:t xml:space="preserve"> </w:t>
      </w:r>
      <w:r w:rsidR="00D6333C" w:rsidRPr="00D6333C">
        <w:t>электронное письмо с указанием шифра и сроков конференции</w:t>
      </w:r>
      <w:r w:rsidR="00D6333C">
        <w:t xml:space="preserve">. </w:t>
      </w:r>
      <w:r w:rsidRPr="003B5842">
        <w:t xml:space="preserve"> Оргкомитет вышлет в ответ все необходимые документы с инструкцией по их оформлению.</w:t>
      </w:r>
    </w:p>
    <w:p w:rsidR="00166508" w:rsidRDefault="00D6333C" w:rsidP="00D6333C">
      <w:r>
        <w:rPr>
          <w:b/>
        </w:rPr>
        <w:t>2</w:t>
      </w:r>
      <w:r w:rsidR="00166508">
        <w:rPr>
          <w:b/>
        </w:rPr>
        <w:t xml:space="preserve">) </w:t>
      </w:r>
      <w:r w:rsidR="000B4AE7">
        <w:rPr>
          <w:b/>
        </w:rPr>
        <w:t xml:space="preserve">Зарегистрироваться </w:t>
      </w:r>
      <w:r w:rsidR="000B4AE7" w:rsidRPr="000C5ABA">
        <w:rPr>
          <w:b/>
        </w:rPr>
        <w:t>на</w:t>
      </w:r>
      <w:r w:rsidR="00166508" w:rsidRPr="000C5ABA">
        <w:rPr>
          <w:b/>
        </w:rPr>
        <w:t xml:space="preserve"> участие</w:t>
      </w:r>
      <w:r w:rsidR="00166508">
        <w:t xml:space="preserve"> в конференции</w:t>
      </w:r>
      <w:r w:rsidRPr="00D6333C">
        <w:t> по ссылке, которая придет вам в письме после прохождения платежа</w:t>
      </w:r>
      <w:r w:rsidR="00166508">
        <w:t>.</w:t>
      </w:r>
    </w:p>
    <w:p w:rsidR="00166508" w:rsidRDefault="00166508" w:rsidP="00BE1568">
      <w:r w:rsidRPr="00AA70DC">
        <w:rPr>
          <w:b/>
        </w:rPr>
        <w:t>3) Выслать на электронный адрес конференции</w:t>
      </w:r>
      <w:r w:rsidR="000B4BE0">
        <w:rPr>
          <w:b/>
        </w:rPr>
        <w:t xml:space="preserve"> </w:t>
      </w:r>
      <w:r>
        <w:t>(см. «Информация и контакты») следующие материалы:</w:t>
      </w:r>
    </w:p>
    <w:p w:rsidR="005C59A5" w:rsidRDefault="00166508" w:rsidP="00BE1568">
      <w:pPr>
        <w:pStyle w:val="a"/>
      </w:pPr>
      <w:r w:rsidRPr="00415671">
        <w:t>Текст статьи</w:t>
      </w:r>
      <w:r>
        <w:t xml:space="preserve">, аннотацию, ключевые слова. </w:t>
      </w:r>
      <w:r w:rsidR="005C59A5">
        <w:t xml:space="preserve">Требования см. </w:t>
      </w:r>
      <w:hyperlink r:id="rId34" w:history="1">
        <w:r w:rsidR="005C59A5" w:rsidRPr="005C59A5">
          <w:rPr>
            <w:rStyle w:val="a9"/>
            <w:rFonts w:cs="Arial"/>
          </w:rPr>
          <w:t>http://izvestia.vspu.ru/page/treb</w:t>
        </w:r>
      </w:hyperlink>
      <w:r w:rsidR="005C59A5">
        <w:t>.</w:t>
      </w:r>
    </w:p>
    <w:p w:rsidR="005C59A5" w:rsidRPr="005C59A5" w:rsidRDefault="005C59A5" w:rsidP="005C59A5">
      <w:pPr>
        <w:ind w:left="708"/>
        <w:rPr>
          <w:b/>
          <w:i/>
        </w:rPr>
      </w:pPr>
      <w:r w:rsidRPr="005C59A5">
        <w:rPr>
          <w:b/>
          <w:i/>
        </w:rPr>
        <w:t>Для публикации в электронном журнале «Грани Познания» дополнительно</w:t>
      </w:r>
      <w:r>
        <w:t xml:space="preserve"> (см.: </w:t>
      </w:r>
      <w:hyperlink r:id="rId35" w:history="1">
        <w:r w:rsidRPr="00A740AB">
          <w:rPr>
            <w:rStyle w:val="a9"/>
            <w:rFonts w:cs="Arial"/>
          </w:rPr>
          <w:t>http://grani.vspu.ru/page/treb</w:t>
        </w:r>
      </w:hyperlink>
      <w:r w:rsidRPr="00415671">
        <w:t>)</w:t>
      </w:r>
      <w:r w:rsidRPr="005C59A5">
        <w:rPr>
          <w:b/>
          <w:i/>
        </w:rPr>
        <w:t>:</w:t>
      </w:r>
    </w:p>
    <w:p w:rsidR="00166508" w:rsidRDefault="00166508" w:rsidP="005C59A5">
      <w:pPr>
        <w:pStyle w:val="a"/>
        <w:tabs>
          <w:tab w:val="clear" w:pos="360"/>
          <w:tab w:val="num" w:pos="708"/>
        </w:tabs>
        <w:ind w:left="708"/>
      </w:pPr>
      <w:r>
        <w:t xml:space="preserve">Резюме автора </w:t>
      </w:r>
      <w:r w:rsidRPr="006B7AC9">
        <w:t>(</w:t>
      </w:r>
      <w:r>
        <w:t>информация об авторе</w:t>
      </w:r>
      <w:r w:rsidRPr="006B7AC9">
        <w:t xml:space="preserve"> в свободной форме</w:t>
      </w:r>
      <w:r>
        <w:t xml:space="preserve">, от 150 </w:t>
      </w:r>
      <w:r w:rsidRPr="006B7AC9">
        <w:t>до 200 символов)</w:t>
      </w:r>
      <w:r>
        <w:t xml:space="preserve"> для размещения</w:t>
      </w:r>
      <w:r w:rsidRPr="006B7AC9">
        <w:t xml:space="preserve"> на сайте журнала.</w:t>
      </w:r>
    </w:p>
    <w:p w:rsidR="00166508" w:rsidRPr="003B5842" w:rsidRDefault="00166508" w:rsidP="005C59A5">
      <w:pPr>
        <w:pStyle w:val="a"/>
        <w:tabs>
          <w:tab w:val="clear" w:pos="360"/>
          <w:tab w:val="num" w:pos="708"/>
        </w:tabs>
        <w:ind w:left="708"/>
      </w:pPr>
      <w:r>
        <w:t>Портретную фотографию автора</w:t>
      </w:r>
      <w:r w:rsidRPr="001C3B0D">
        <w:t xml:space="preserve"> (разрешение 300 </w:t>
      </w:r>
      <w:proofErr w:type="spellStart"/>
      <w:r w:rsidRPr="001C3B0D">
        <w:t>dpi</w:t>
      </w:r>
      <w:proofErr w:type="spellEnd"/>
      <w:r w:rsidRPr="001C3B0D">
        <w:t>, 5 мегапикселей)</w:t>
      </w:r>
      <w:r>
        <w:t>.</w:t>
      </w:r>
    </w:p>
    <w:p w:rsidR="00166508" w:rsidRPr="00035DA2" w:rsidRDefault="00166508" w:rsidP="00BE1568">
      <w:r w:rsidRPr="00A47160">
        <w:t xml:space="preserve">Все </w:t>
      </w:r>
      <w:r>
        <w:t>материалы</w:t>
      </w:r>
      <w:r w:rsidRPr="00A47160">
        <w:t xml:space="preserve"> представляются </w:t>
      </w:r>
      <w:r w:rsidRPr="008D6527">
        <w:rPr>
          <w:i/>
        </w:rPr>
        <w:t>одновременно в едином архивном файле</w:t>
      </w:r>
      <w:r w:rsidRPr="00A47160">
        <w:t xml:space="preserve"> формата RAR или ZIP. В качестве имени файла-архива указывается</w:t>
      </w:r>
      <w:r>
        <w:t xml:space="preserve"> шифр конференции и </w:t>
      </w:r>
      <w:r w:rsidRPr="00415671">
        <w:t xml:space="preserve">фамилия </w:t>
      </w:r>
      <w:r>
        <w:t xml:space="preserve">первого </w:t>
      </w:r>
      <w:r w:rsidRPr="00415671">
        <w:t>автора</w:t>
      </w:r>
      <w:r>
        <w:t xml:space="preserve"> кириллицей</w:t>
      </w:r>
      <w:r w:rsidRPr="00415671">
        <w:t xml:space="preserve">, </w:t>
      </w:r>
      <w:proofErr w:type="gramStart"/>
      <w:r w:rsidRPr="00415671">
        <w:t>например</w:t>
      </w:r>
      <w:proofErr w:type="gramEnd"/>
      <w:r w:rsidRPr="00415671">
        <w:t>: «</w:t>
      </w:r>
      <w:r>
        <w:t>К510_</w:t>
      </w:r>
      <w:r w:rsidRPr="00035DA2">
        <w:t>Фамилия_ИО</w:t>
      </w:r>
      <w:r w:rsidRPr="00415671">
        <w:t>.</w:t>
      </w:r>
      <w:proofErr w:type="spellStart"/>
      <w:r w:rsidRPr="00415671">
        <w:rPr>
          <w:lang w:val="en-US"/>
        </w:rPr>
        <w:t>rar</w:t>
      </w:r>
      <w:proofErr w:type="spellEnd"/>
      <w:r w:rsidRPr="00415671">
        <w:t xml:space="preserve">». </w:t>
      </w:r>
      <w:r>
        <w:t>Файлы с материалами, соответственно, называются: К510_</w:t>
      </w:r>
      <w:r w:rsidRPr="00035DA2">
        <w:t>Фамилия_ИО</w:t>
      </w:r>
      <w:r>
        <w:t>_статья</w:t>
      </w:r>
      <w:r w:rsidRPr="006C0B3F">
        <w:t>.</w:t>
      </w:r>
      <w:r>
        <w:rPr>
          <w:lang w:val="en-US"/>
        </w:rPr>
        <w:t>doc</w:t>
      </w:r>
      <w:r>
        <w:t>, К510_Фамилия_ИО_резюме</w:t>
      </w:r>
      <w:r w:rsidRPr="006C0B3F">
        <w:t>.</w:t>
      </w:r>
      <w:r>
        <w:rPr>
          <w:lang w:val="en-US"/>
        </w:rPr>
        <w:t>doc</w:t>
      </w:r>
      <w:r>
        <w:t xml:space="preserve"> и К510_Фамилия_ИО_фото</w:t>
      </w:r>
      <w:r w:rsidRPr="006C0B3F">
        <w:t>.</w:t>
      </w:r>
      <w:r>
        <w:rPr>
          <w:lang w:val="en-US"/>
        </w:rPr>
        <w:t>jpg</w:t>
      </w:r>
      <w:r>
        <w:t>.</w:t>
      </w:r>
      <w:r w:rsidRPr="00035DA2">
        <w:t xml:space="preserve">В случае одновременного предоставления автором нескольких статей к названию файла </w:t>
      </w:r>
      <w:r>
        <w:t xml:space="preserve">статьи </w:t>
      </w:r>
      <w:r w:rsidRPr="00035DA2">
        <w:t>добавляется порядковый номер:</w:t>
      </w:r>
      <w:r w:rsidR="000B4BE0">
        <w:t xml:space="preserve"> </w:t>
      </w:r>
      <w:r>
        <w:t>К510_</w:t>
      </w:r>
      <w:r w:rsidRPr="00035DA2">
        <w:t>Фамилия_ИО_</w:t>
      </w:r>
      <w:r>
        <w:t>статья1.</w:t>
      </w:r>
      <w:r>
        <w:rPr>
          <w:lang w:val="en-US"/>
        </w:rPr>
        <w:t>doc</w:t>
      </w:r>
      <w:r>
        <w:t>. При соавторстве резюме и фото присылаются на каждого из соавторов.</w:t>
      </w:r>
    </w:p>
    <w:p w:rsidR="00166508" w:rsidRPr="003B5842" w:rsidRDefault="00D6333C" w:rsidP="00BE1568">
      <w:r w:rsidRPr="00BE1568">
        <w:t>Участник считается зарегистрированным только после оплаты участия в конференции</w:t>
      </w:r>
      <w:r w:rsidRPr="00D6333C">
        <w:t xml:space="preserve"> и заполнения электронной формы регистрации, о чем на указанный при регистрации электронный адрес приходит уведомление оргкомитета. </w:t>
      </w:r>
      <w:r w:rsidR="00166508">
        <w:t xml:space="preserve">В течение 5 рабочих дней со дня получения всех материалов </w:t>
      </w:r>
      <w:r w:rsidR="00166508" w:rsidRPr="003B5842">
        <w:t xml:space="preserve">оргкомитет электронной почтой направляет автору уведомление о получении материалов с результатами их рассмотрения. </w:t>
      </w:r>
      <w:r w:rsidR="00166508">
        <w:t xml:space="preserve">Для личного (очного) участия не менее чем за 10 дней до начала конференции, оргкомитет электронной почтой высылает официальное письмо-приглашение с индивидуальной программой участия в конференции. </w:t>
      </w:r>
    </w:p>
    <w:p w:rsidR="00166508" w:rsidRDefault="00166508" w:rsidP="00966138">
      <w:pPr>
        <w:pStyle w:val="1"/>
      </w:pPr>
      <w:r>
        <w:t>Стоимость за одного участника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0"/>
        <w:gridCol w:w="1747"/>
      </w:tblGrid>
      <w:tr w:rsidR="00166508" w:rsidRPr="00DD0864" w:rsidTr="00E8030A">
        <w:trPr>
          <w:tblHeader/>
        </w:trPr>
        <w:tc>
          <w:tcPr>
            <w:tcW w:w="0" w:type="auto"/>
            <w:vAlign w:val="center"/>
          </w:tcPr>
          <w:p w:rsidR="00166508" w:rsidRPr="00DD0864" w:rsidRDefault="00166508" w:rsidP="00DD0864">
            <w:pPr>
              <w:jc w:val="center"/>
              <w:rPr>
                <w:sz w:val="16"/>
              </w:rPr>
            </w:pPr>
            <w:r w:rsidRPr="00DD0864">
              <w:rPr>
                <w:sz w:val="16"/>
              </w:rPr>
              <w:t>Вид мероприятия или услуги</w:t>
            </w:r>
          </w:p>
        </w:tc>
        <w:tc>
          <w:tcPr>
            <w:tcW w:w="0" w:type="auto"/>
            <w:vAlign w:val="center"/>
          </w:tcPr>
          <w:p w:rsidR="00166508" w:rsidRPr="00DD0864" w:rsidRDefault="00166508" w:rsidP="009E59A5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Цена, </w:t>
            </w:r>
            <w:r>
              <w:rPr>
                <w:sz w:val="16"/>
              </w:rPr>
              <w:br/>
              <w:t>в российских рублях</w:t>
            </w:r>
          </w:p>
        </w:tc>
      </w:tr>
      <w:tr w:rsidR="00166508" w:rsidRPr="00DD0864" w:rsidTr="00E8030A">
        <w:tc>
          <w:tcPr>
            <w:tcW w:w="0" w:type="auto"/>
            <w:vAlign w:val="center"/>
          </w:tcPr>
          <w:p w:rsidR="00166508" w:rsidRPr="006D6354" w:rsidRDefault="00166508" w:rsidP="00BE1568">
            <w:pPr>
              <w:pStyle w:val="3"/>
            </w:pPr>
            <w:r w:rsidRPr="006D6354">
              <w:t>Организационный взнос</w:t>
            </w:r>
          </w:p>
        </w:tc>
        <w:tc>
          <w:tcPr>
            <w:tcW w:w="0" w:type="auto"/>
            <w:vAlign w:val="center"/>
          </w:tcPr>
          <w:p w:rsidR="00166508" w:rsidRPr="006D6354" w:rsidRDefault="00166508" w:rsidP="00BE1568">
            <w:pPr>
              <w:pStyle w:val="3"/>
            </w:pPr>
          </w:p>
        </w:tc>
      </w:tr>
      <w:tr w:rsidR="00166508" w:rsidRPr="00DD0864" w:rsidTr="00E8030A">
        <w:tc>
          <w:tcPr>
            <w:tcW w:w="0" w:type="auto"/>
          </w:tcPr>
          <w:p w:rsidR="00166508" w:rsidRPr="00DD0864" w:rsidRDefault="00166508" w:rsidP="00E5170E">
            <w:r w:rsidRPr="00DD0864">
              <w:rPr>
                <w:i/>
              </w:rPr>
              <w:t>Личное (очное) участие иногородних</w:t>
            </w:r>
            <w:r w:rsidRPr="00841169">
              <w:t>:</w:t>
            </w:r>
            <w:r w:rsidRPr="00DD0864">
              <w:t xml:space="preserve"> участие в пленарном и секционном заседаниях</w:t>
            </w:r>
            <w:r w:rsidR="00E5170E" w:rsidRPr="00E5170E">
              <w:t xml:space="preserve"> в одном из городов ее проведения (Волгоград, Астрахань, Рязань или Гродно; 27 – 29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E5170E" w:rsidRPr="00E5170E">
                <w:t>2015 г</w:t>
              </w:r>
            </w:smartTag>
            <w:r w:rsidR="00E5170E" w:rsidRPr="00E5170E">
              <w:t>.)</w:t>
            </w:r>
            <w:r w:rsidRPr="00DD0864">
              <w:t>;</w:t>
            </w:r>
            <w:r w:rsidR="00E5170E">
              <w:t xml:space="preserve"> в проводимых по программе конференции семинарах;</w:t>
            </w:r>
            <w:r w:rsidRPr="00DD0864">
              <w:t xml:space="preserve"> папка с материалами конференции; трансфер </w:t>
            </w:r>
            <w:r w:rsidR="00E5170E">
              <w:t>к</w:t>
            </w:r>
            <w:r w:rsidRPr="00DD0864">
              <w:t xml:space="preserve"> мест</w:t>
            </w:r>
            <w:r w:rsidR="00E5170E">
              <w:t>у</w:t>
            </w:r>
            <w:r w:rsidRPr="00DD0864">
              <w:t xml:space="preserve"> проведения конференции; </w:t>
            </w:r>
            <w:r w:rsidR="00E5170E">
              <w:t>перерывы на чай/кофе</w:t>
            </w:r>
            <w:r w:rsidRPr="00DD0864">
              <w:t xml:space="preserve">; экскурсию по </w:t>
            </w:r>
            <w:r w:rsidR="00E5170E">
              <w:t>городу</w:t>
            </w:r>
            <w:r w:rsidRPr="00DD0864">
              <w:t xml:space="preserve">; получение </w:t>
            </w:r>
            <w:r w:rsidR="00BE1568">
              <w:t>свидетельства</w:t>
            </w:r>
            <w:r w:rsidRPr="00DD0864">
              <w:t xml:space="preserve"> участника</w:t>
            </w:r>
            <w:r w:rsidR="00E5170E">
              <w:t xml:space="preserve"> конференции</w:t>
            </w:r>
          </w:p>
        </w:tc>
        <w:tc>
          <w:tcPr>
            <w:tcW w:w="0" w:type="auto"/>
          </w:tcPr>
          <w:p w:rsidR="00166508" w:rsidRPr="00DD0864" w:rsidRDefault="00166508" w:rsidP="00DD0864">
            <w:pPr>
              <w:jc w:val="center"/>
            </w:pPr>
            <w:r w:rsidRPr="00DD0864">
              <w:t>1 000</w:t>
            </w:r>
          </w:p>
        </w:tc>
      </w:tr>
      <w:tr w:rsidR="00166508" w:rsidRPr="00DD0864" w:rsidTr="00E8030A">
        <w:tc>
          <w:tcPr>
            <w:tcW w:w="0" w:type="auto"/>
          </w:tcPr>
          <w:p w:rsidR="00166508" w:rsidRPr="00841169" w:rsidRDefault="00166508" w:rsidP="00BE1568">
            <w:r w:rsidRPr="00DD0864">
              <w:rPr>
                <w:i/>
              </w:rPr>
              <w:t>Личное (очное) участие городских</w:t>
            </w:r>
            <w:r w:rsidRPr="00DD0864">
              <w:t>: участие в пленарном и секционном заседаниях; папка с материалами конференции; кофе-брейки; получение сертификата участника</w:t>
            </w:r>
          </w:p>
        </w:tc>
        <w:tc>
          <w:tcPr>
            <w:tcW w:w="0" w:type="auto"/>
          </w:tcPr>
          <w:p w:rsidR="00166508" w:rsidRPr="00DD0864" w:rsidRDefault="00166508" w:rsidP="00DD0864">
            <w:pPr>
              <w:jc w:val="center"/>
            </w:pPr>
            <w:r w:rsidRPr="00DD0864">
              <w:t>500</w:t>
            </w:r>
          </w:p>
        </w:tc>
      </w:tr>
      <w:tr w:rsidR="00166508" w:rsidRPr="00DD0864" w:rsidTr="00E8030A">
        <w:tc>
          <w:tcPr>
            <w:tcW w:w="0" w:type="auto"/>
          </w:tcPr>
          <w:p w:rsidR="00166508" w:rsidRPr="00DD0864" w:rsidRDefault="00166508" w:rsidP="00E5170E">
            <w:r w:rsidRPr="00DD0864">
              <w:rPr>
                <w:i/>
              </w:rPr>
              <w:t>Дистанционное участие</w:t>
            </w:r>
            <w:r w:rsidRPr="00DD0864">
              <w:t>: интерактивно</w:t>
            </w:r>
            <w:r w:rsidR="00E5170E">
              <w:t>е</w:t>
            </w:r>
            <w:r w:rsidRPr="00DD0864">
              <w:t xml:space="preserve"> взаимодействи</w:t>
            </w:r>
            <w:r w:rsidR="00E5170E">
              <w:t>е</w:t>
            </w:r>
            <w:r w:rsidRPr="00DD0864">
              <w:t xml:space="preserve"> с другими участниками конференции посредством </w:t>
            </w:r>
            <w:proofErr w:type="spellStart"/>
            <w:r w:rsidRPr="00DD0864">
              <w:t>интернет-соединения</w:t>
            </w:r>
            <w:proofErr w:type="spellEnd"/>
            <w:r w:rsidRPr="00DD0864">
              <w:t>; просмотр трансляции мероприятий конференции и/или их записей в течение 10 дней по присланным предварительно ссылкам; получение сертификата участника (PDF-файлом на электронный адрес участника)</w:t>
            </w:r>
          </w:p>
        </w:tc>
        <w:tc>
          <w:tcPr>
            <w:tcW w:w="0" w:type="auto"/>
          </w:tcPr>
          <w:p w:rsidR="00166508" w:rsidRPr="00DD0864" w:rsidRDefault="00166508" w:rsidP="00DD0864">
            <w:pPr>
              <w:jc w:val="center"/>
            </w:pPr>
            <w:r w:rsidRPr="00DD0864">
              <w:t>500</w:t>
            </w:r>
          </w:p>
        </w:tc>
      </w:tr>
      <w:tr w:rsidR="00166508" w:rsidRPr="00DD0864" w:rsidTr="00E8030A">
        <w:tc>
          <w:tcPr>
            <w:tcW w:w="0" w:type="auto"/>
          </w:tcPr>
          <w:p w:rsidR="00166508" w:rsidRPr="00DD0864" w:rsidRDefault="00166508" w:rsidP="00BE1568">
            <w:r w:rsidRPr="00DD0864">
              <w:rPr>
                <w:i/>
              </w:rPr>
              <w:t>Удаленное участие</w:t>
            </w:r>
            <w:r w:rsidRPr="00DD0864">
              <w:t xml:space="preserve">: просмотр трансляции мероприятий конференции и/или их записей в течение 10 дней по присланным предварительно ссылкам; получение сертификата участника (PDF-файлом на электронный адрес участника). </w:t>
            </w:r>
          </w:p>
        </w:tc>
        <w:tc>
          <w:tcPr>
            <w:tcW w:w="0" w:type="auto"/>
          </w:tcPr>
          <w:p w:rsidR="00166508" w:rsidRPr="00DD0864" w:rsidRDefault="00166508" w:rsidP="00DD0864">
            <w:pPr>
              <w:jc w:val="center"/>
            </w:pPr>
            <w:r w:rsidRPr="00DD0864">
              <w:t>300</w:t>
            </w:r>
          </w:p>
        </w:tc>
      </w:tr>
      <w:tr w:rsidR="00166508" w:rsidRPr="00DD0864" w:rsidTr="00AC33B5">
        <w:tc>
          <w:tcPr>
            <w:tcW w:w="0" w:type="auto"/>
          </w:tcPr>
          <w:p w:rsidR="00166508" w:rsidRPr="006D6354" w:rsidRDefault="00166508" w:rsidP="00BE1568">
            <w:pPr>
              <w:pStyle w:val="3"/>
            </w:pPr>
            <w:r w:rsidRPr="006D6354">
              <w:t>Оплачивается дополнительно к организационному взносу</w:t>
            </w:r>
          </w:p>
        </w:tc>
        <w:tc>
          <w:tcPr>
            <w:tcW w:w="1747" w:type="dxa"/>
          </w:tcPr>
          <w:p w:rsidR="00166508" w:rsidRPr="006D6354" w:rsidRDefault="00166508" w:rsidP="00BE1568">
            <w:pPr>
              <w:pStyle w:val="3"/>
            </w:pPr>
          </w:p>
        </w:tc>
      </w:tr>
      <w:tr w:rsidR="00166508" w:rsidRPr="00DD0864" w:rsidTr="00E8030A">
        <w:tc>
          <w:tcPr>
            <w:tcW w:w="0" w:type="auto"/>
          </w:tcPr>
          <w:p w:rsidR="00166508" w:rsidRPr="00DD0864" w:rsidRDefault="00166508" w:rsidP="00EF3148">
            <w:r w:rsidRPr="00DD0864">
              <w:t>Публикация в журнале ВАК РФ «Известия Волгоградского государственного педагогического университета»</w:t>
            </w:r>
          </w:p>
        </w:tc>
        <w:tc>
          <w:tcPr>
            <w:tcW w:w="0" w:type="auto"/>
          </w:tcPr>
          <w:p w:rsidR="00166508" w:rsidRPr="00DD0864" w:rsidRDefault="00166508" w:rsidP="00DD0864">
            <w:pPr>
              <w:jc w:val="center"/>
            </w:pPr>
            <w:r w:rsidRPr="00DD0864">
              <w:t>5 000</w:t>
            </w:r>
          </w:p>
        </w:tc>
      </w:tr>
      <w:tr w:rsidR="00166508" w:rsidRPr="00DD0864" w:rsidTr="00E8030A">
        <w:tc>
          <w:tcPr>
            <w:tcW w:w="0" w:type="auto"/>
          </w:tcPr>
          <w:p w:rsidR="00166508" w:rsidRPr="00DD0864" w:rsidRDefault="00166508" w:rsidP="00EF3148">
            <w:r w:rsidRPr="00DD0864">
              <w:lastRenderedPageBreak/>
              <w:t>Публикация в электронном журнале «Грани Познания»</w:t>
            </w:r>
          </w:p>
        </w:tc>
        <w:tc>
          <w:tcPr>
            <w:tcW w:w="0" w:type="auto"/>
          </w:tcPr>
          <w:p w:rsidR="00166508" w:rsidRPr="00DD0864" w:rsidRDefault="00166508" w:rsidP="00DD0864">
            <w:pPr>
              <w:jc w:val="center"/>
            </w:pPr>
            <w:r w:rsidRPr="00DD0864">
              <w:t>1 500</w:t>
            </w:r>
          </w:p>
        </w:tc>
      </w:tr>
      <w:tr w:rsidR="00166508" w:rsidRPr="00DD0864" w:rsidTr="00E8030A">
        <w:tc>
          <w:tcPr>
            <w:tcW w:w="0" w:type="auto"/>
          </w:tcPr>
          <w:p w:rsidR="00166508" w:rsidRPr="00DD0864" w:rsidRDefault="00166508" w:rsidP="00EF3148">
            <w:r>
              <w:t>Размещение методической разработки на образовательном портале ВГСПУ</w:t>
            </w:r>
            <w:r w:rsidR="00810B75" w:rsidRPr="00810B75">
              <w:t xml:space="preserve"> с выдачей авторского свидетельства</w:t>
            </w:r>
          </w:p>
        </w:tc>
        <w:tc>
          <w:tcPr>
            <w:tcW w:w="0" w:type="auto"/>
          </w:tcPr>
          <w:p w:rsidR="00166508" w:rsidRPr="00DD0864" w:rsidRDefault="00813396" w:rsidP="00DD0864">
            <w:pPr>
              <w:jc w:val="center"/>
            </w:pPr>
            <w:r>
              <w:t>300</w:t>
            </w:r>
          </w:p>
        </w:tc>
      </w:tr>
      <w:tr w:rsidR="00D73A70" w:rsidRPr="00DD0864" w:rsidTr="00E8030A">
        <w:tc>
          <w:tcPr>
            <w:tcW w:w="0" w:type="auto"/>
          </w:tcPr>
          <w:p w:rsidR="00EF3148" w:rsidRPr="00DD0864" w:rsidRDefault="00EF3148" w:rsidP="007F1ABB">
            <w:r w:rsidRPr="00DD0864">
              <w:t>Повышение квалификации в объеме 36 час.</w:t>
            </w:r>
            <w:r>
              <w:t xml:space="preserve"> </w:t>
            </w:r>
            <w:r w:rsidRPr="00DD0864">
              <w:t>с получением удостоверения ВГСПУ: проверка заданий преподавателями, обучение в мастер-классе и консультаци</w:t>
            </w:r>
            <w:r>
              <w:t>я</w:t>
            </w:r>
          </w:p>
        </w:tc>
        <w:tc>
          <w:tcPr>
            <w:tcW w:w="0" w:type="auto"/>
          </w:tcPr>
          <w:p w:rsidR="00EF3148" w:rsidRPr="00DD0864" w:rsidRDefault="00EF3148" w:rsidP="00EF3148">
            <w:pPr>
              <w:jc w:val="center"/>
            </w:pPr>
            <w:r w:rsidRPr="00DD0864">
              <w:t>2 </w:t>
            </w:r>
            <w:r>
              <w:t>5</w:t>
            </w:r>
            <w:r w:rsidRPr="00DD0864">
              <w:t>00</w:t>
            </w:r>
          </w:p>
        </w:tc>
      </w:tr>
      <w:tr w:rsidR="00166508" w:rsidRPr="00DD0864" w:rsidTr="00E8030A">
        <w:tc>
          <w:tcPr>
            <w:tcW w:w="0" w:type="auto"/>
          </w:tcPr>
          <w:p w:rsidR="00166508" w:rsidRPr="00DD0864" w:rsidRDefault="00166508" w:rsidP="00E8030A">
            <w:r w:rsidRPr="00DD0864">
              <w:t xml:space="preserve">Пересылка удостоверения </w:t>
            </w:r>
            <w:r w:rsidR="00E8030A">
              <w:t>о повышении квалификации</w:t>
            </w:r>
            <w:r w:rsidR="00E8030A" w:rsidRPr="00DD0864">
              <w:t xml:space="preserve"> </w:t>
            </w:r>
            <w:r w:rsidRPr="00DD0864">
              <w:t>почтой</w:t>
            </w:r>
          </w:p>
        </w:tc>
        <w:tc>
          <w:tcPr>
            <w:tcW w:w="0" w:type="auto"/>
          </w:tcPr>
          <w:p w:rsidR="00166508" w:rsidRPr="00DD0864" w:rsidRDefault="00AC33B5" w:rsidP="00DD0864">
            <w:pPr>
              <w:jc w:val="center"/>
            </w:pPr>
            <w:r>
              <w:t>1</w:t>
            </w:r>
            <w:r w:rsidR="00166508" w:rsidRPr="00DD0864">
              <w:t>00</w:t>
            </w:r>
          </w:p>
        </w:tc>
      </w:tr>
      <w:tr w:rsidR="00166508" w:rsidRPr="00DD0864" w:rsidTr="00E8030A">
        <w:tc>
          <w:tcPr>
            <w:tcW w:w="0" w:type="auto"/>
          </w:tcPr>
          <w:p w:rsidR="00166508" w:rsidRPr="00DD0864" w:rsidRDefault="00166508" w:rsidP="00EF3148">
            <w:r>
              <w:t>Участие в психологическом тренинге</w:t>
            </w:r>
            <w:r w:rsidRPr="00DD0864">
              <w:t xml:space="preserve"> в объеме </w:t>
            </w:r>
            <w:r>
              <w:t>6 ч.</w:t>
            </w:r>
            <w:r w:rsidRPr="00DD0864">
              <w:t xml:space="preserve"> с получением </w:t>
            </w:r>
            <w:r>
              <w:t>свидетельства</w:t>
            </w:r>
            <w:r w:rsidRPr="00DD0864">
              <w:t xml:space="preserve"> ВГСПУ</w:t>
            </w:r>
          </w:p>
        </w:tc>
        <w:tc>
          <w:tcPr>
            <w:tcW w:w="0" w:type="auto"/>
          </w:tcPr>
          <w:p w:rsidR="00166508" w:rsidRPr="00DD0864" w:rsidRDefault="00166508" w:rsidP="00D73A70">
            <w:pPr>
              <w:jc w:val="center"/>
            </w:pPr>
            <w:r>
              <w:t>2</w:t>
            </w:r>
            <w:r w:rsidR="00D73A70">
              <w:t>0</w:t>
            </w:r>
            <w:r>
              <w:t>00</w:t>
            </w:r>
          </w:p>
        </w:tc>
      </w:tr>
      <w:tr w:rsidR="00166508" w:rsidRPr="00DD0864" w:rsidTr="00E8030A">
        <w:tc>
          <w:tcPr>
            <w:tcW w:w="0" w:type="auto"/>
          </w:tcPr>
          <w:p w:rsidR="00166508" w:rsidRPr="00DD0864" w:rsidRDefault="00166508" w:rsidP="00EF3148">
            <w:r>
              <w:t>Участие в научно-практическом семинаре в объеме 6 ч. с получением сертификата издательства</w:t>
            </w:r>
          </w:p>
        </w:tc>
        <w:tc>
          <w:tcPr>
            <w:tcW w:w="0" w:type="auto"/>
          </w:tcPr>
          <w:p w:rsidR="00166508" w:rsidRPr="00DD0864" w:rsidRDefault="00D73A70" w:rsidP="00DD0864">
            <w:pPr>
              <w:jc w:val="center"/>
            </w:pPr>
            <w:r>
              <w:rPr>
                <w:sz w:val="18"/>
                <w:szCs w:val="18"/>
              </w:rPr>
              <w:t>Б</w:t>
            </w:r>
            <w:r w:rsidR="00166508" w:rsidRPr="0082682A">
              <w:rPr>
                <w:sz w:val="18"/>
                <w:szCs w:val="18"/>
              </w:rPr>
              <w:t>есплатно</w:t>
            </w:r>
            <w:r w:rsidRPr="00D73A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D73A70">
              <w:rPr>
                <w:sz w:val="18"/>
                <w:szCs w:val="18"/>
              </w:rPr>
              <w:t xml:space="preserve">при условии </w:t>
            </w:r>
            <w:r>
              <w:rPr>
                <w:sz w:val="18"/>
                <w:szCs w:val="18"/>
              </w:rPr>
              <w:br/>
            </w:r>
            <w:r w:rsidRPr="00D73A70">
              <w:rPr>
                <w:sz w:val="18"/>
                <w:szCs w:val="18"/>
              </w:rPr>
              <w:t xml:space="preserve">оплаты </w:t>
            </w:r>
            <w:proofErr w:type="spellStart"/>
            <w:r w:rsidRPr="00D73A70">
              <w:rPr>
                <w:sz w:val="18"/>
                <w:szCs w:val="18"/>
              </w:rPr>
              <w:t>оргвзноса</w:t>
            </w:r>
            <w:proofErr w:type="spellEnd"/>
          </w:p>
        </w:tc>
      </w:tr>
      <w:tr w:rsidR="00166508" w:rsidRPr="00DD0864" w:rsidTr="00E8030A">
        <w:tc>
          <w:tcPr>
            <w:tcW w:w="0" w:type="auto"/>
          </w:tcPr>
          <w:p w:rsidR="00166508" w:rsidRPr="00DD0864" w:rsidRDefault="00166508" w:rsidP="00EF3148">
            <w:r w:rsidRPr="00DD0864">
              <w:t>Проживание в студенческом общежитии (две-три односпальные кровати, однокомнатный номер, секционного типа,</w:t>
            </w:r>
            <w:r w:rsidR="009E59A5">
              <w:t xml:space="preserve"> </w:t>
            </w:r>
            <w:r w:rsidRPr="00DD0864">
              <w:t>без питания), за 1 сутки</w:t>
            </w:r>
          </w:p>
        </w:tc>
        <w:tc>
          <w:tcPr>
            <w:tcW w:w="0" w:type="auto"/>
          </w:tcPr>
          <w:p w:rsidR="00166508" w:rsidRPr="00DD0864" w:rsidRDefault="00166508" w:rsidP="00EC3B37">
            <w:pPr>
              <w:jc w:val="center"/>
            </w:pPr>
            <w:r w:rsidRPr="00DD0864">
              <w:t>100</w:t>
            </w:r>
          </w:p>
        </w:tc>
      </w:tr>
      <w:tr w:rsidR="00166508" w:rsidRPr="00DD0864" w:rsidTr="00E8030A">
        <w:tc>
          <w:tcPr>
            <w:tcW w:w="0" w:type="auto"/>
          </w:tcPr>
          <w:p w:rsidR="00166508" w:rsidRPr="00DD0864" w:rsidRDefault="00166508" w:rsidP="00EF3148">
            <w:r w:rsidRPr="00DD0864">
              <w:t>Проживание в санатории-профилактории (две односпальные кровати, однокомнатный номер, коридорного типа, без питания, в одном квартале от ВГСПУ), за 1 сутки</w:t>
            </w:r>
          </w:p>
        </w:tc>
        <w:tc>
          <w:tcPr>
            <w:tcW w:w="0" w:type="auto"/>
          </w:tcPr>
          <w:p w:rsidR="00166508" w:rsidRPr="00DD0864" w:rsidRDefault="00166508" w:rsidP="00EF3148">
            <w:pPr>
              <w:jc w:val="center"/>
            </w:pPr>
            <w:r w:rsidRPr="00DD0864">
              <w:t>3</w:t>
            </w:r>
            <w:r w:rsidR="00EF3148">
              <w:t>5</w:t>
            </w:r>
            <w:r w:rsidRPr="00DD0864">
              <w:t>0</w:t>
            </w:r>
          </w:p>
        </w:tc>
      </w:tr>
      <w:tr w:rsidR="00166508" w:rsidRPr="00DD0864" w:rsidTr="00E8030A">
        <w:tc>
          <w:tcPr>
            <w:tcW w:w="0" w:type="auto"/>
          </w:tcPr>
          <w:p w:rsidR="00166508" w:rsidRPr="00DD0864" w:rsidRDefault="00166508" w:rsidP="00EF3148">
            <w:r w:rsidRPr="00DD0864">
              <w:t>Проживание и общежитии повышенной комфортности «Уют» (</w:t>
            </w:r>
            <w:r>
              <w:t xml:space="preserve">номер «Стандарт» </w:t>
            </w:r>
            <w:r w:rsidRPr="00DD0864">
              <w:t>со всеми удобствами, без питания, ост.</w:t>
            </w:r>
            <w:r w:rsidR="009E59A5">
              <w:t xml:space="preserve"> </w:t>
            </w:r>
            <w:r w:rsidRPr="00DD0864">
              <w:t>«Мамаев Курган»; 10-15 мин. общественным транспортом до ВГСПУ), за 1 сутки</w:t>
            </w:r>
            <w:r w:rsidR="009E59A5">
              <w:t xml:space="preserve"> </w:t>
            </w:r>
            <w:r w:rsidRPr="00BA4B3C">
              <w:t>при двухместном размещении</w:t>
            </w:r>
          </w:p>
        </w:tc>
        <w:tc>
          <w:tcPr>
            <w:tcW w:w="0" w:type="auto"/>
          </w:tcPr>
          <w:p w:rsidR="00166508" w:rsidRPr="00DD0864" w:rsidRDefault="00166508" w:rsidP="00EF3148">
            <w:pPr>
              <w:jc w:val="center"/>
            </w:pPr>
            <w:r w:rsidRPr="00DD0864">
              <w:t>1 </w:t>
            </w:r>
            <w:r w:rsidR="00EF3148">
              <w:t>1</w:t>
            </w:r>
            <w:r w:rsidRPr="00DD0864">
              <w:t>00</w:t>
            </w:r>
          </w:p>
        </w:tc>
      </w:tr>
      <w:tr w:rsidR="00166508" w:rsidRPr="00DD0864" w:rsidTr="00E8030A">
        <w:tc>
          <w:tcPr>
            <w:tcW w:w="0" w:type="auto"/>
          </w:tcPr>
          <w:p w:rsidR="00166508" w:rsidRPr="00DD0864" w:rsidRDefault="00166508" w:rsidP="00EF3148">
            <w:r w:rsidRPr="00DD0864">
              <w:t>Питание (</w:t>
            </w:r>
            <w:r w:rsidR="00EF3148">
              <w:t xml:space="preserve">комплексные </w:t>
            </w:r>
            <w:r w:rsidRPr="00DD0864">
              <w:t>завтрак + обед)</w:t>
            </w:r>
            <w:r>
              <w:t xml:space="preserve"> 28 октября</w:t>
            </w:r>
          </w:p>
        </w:tc>
        <w:tc>
          <w:tcPr>
            <w:tcW w:w="0" w:type="auto"/>
          </w:tcPr>
          <w:p w:rsidR="00166508" w:rsidRPr="00DD0864" w:rsidRDefault="00166508" w:rsidP="00DD0864">
            <w:pPr>
              <w:jc w:val="center"/>
            </w:pPr>
            <w:r>
              <w:t>30</w:t>
            </w:r>
            <w:r w:rsidRPr="00DD0864">
              <w:t>0</w:t>
            </w:r>
          </w:p>
        </w:tc>
      </w:tr>
    </w:tbl>
    <w:p w:rsidR="00166508" w:rsidRPr="000221B7" w:rsidRDefault="00166508" w:rsidP="000B4BE0">
      <w:pPr>
        <w:spacing w:before="120"/>
        <w:rPr>
          <w:i/>
          <w:lang w:eastAsia="ru-RU"/>
        </w:rPr>
      </w:pPr>
      <w:r w:rsidRPr="000221B7">
        <w:rPr>
          <w:i/>
          <w:lang w:eastAsia="ru-RU"/>
        </w:rPr>
        <w:t>Оплата производится</w:t>
      </w:r>
      <w:r w:rsidR="009E59A5">
        <w:rPr>
          <w:i/>
          <w:lang w:eastAsia="ru-RU"/>
        </w:rPr>
        <w:t xml:space="preserve"> </w:t>
      </w:r>
      <w:r w:rsidRPr="000221B7">
        <w:rPr>
          <w:i/>
          <w:lang w:eastAsia="ru-RU"/>
        </w:rPr>
        <w:t xml:space="preserve">с помощью платежной системы </w:t>
      </w:r>
      <w:hyperlink r:id="rId36" w:history="1">
        <w:r w:rsidRPr="000221B7">
          <w:rPr>
            <w:rStyle w:val="a9"/>
            <w:rFonts w:cs="Arial"/>
            <w:i/>
          </w:rPr>
          <w:t>http://pay.vspu.ru</w:t>
        </w:r>
      </w:hyperlink>
      <w:r w:rsidR="00BD4B09">
        <w:rPr>
          <w:rStyle w:val="a9"/>
          <w:rFonts w:cs="Arial"/>
          <w:i/>
        </w:rPr>
        <w:t xml:space="preserve"> </w:t>
      </w:r>
      <w:r w:rsidRPr="000221B7">
        <w:rPr>
          <w:i/>
          <w:lang w:eastAsia="ru-RU"/>
        </w:rPr>
        <w:t>по каждой выбранной опции отдельно.</w:t>
      </w:r>
    </w:p>
    <w:p w:rsidR="00166508" w:rsidRPr="00343610" w:rsidRDefault="00166508" w:rsidP="00966138">
      <w:pPr>
        <w:pStyle w:val="1"/>
      </w:pPr>
      <w:r>
        <w:t>Международный о</w:t>
      </w:r>
      <w:r w:rsidRPr="00343610">
        <w:t>рг</w:t>
      </w:r>
      <w:r>
        <w:t xml:space="preserve">анизационный </w:t>
      </w:r>
      <w:r w:rsidRPr="00343610">
        <w:t>комитет конференции</w:t>
      </w:r>
    </w:p>
    <w:p w:rsidR="00166508" w:rsidRPr="00343610" w:rsidRDefault="00166508" w:rsidP="00BE1568">
      <w:r w:rsidRPr="00343610">
        <w:rPr>
          <w:i/>
        </w:rPr>
        <w:t>Сопредседатели оргкомитета</w:t>
      </w:r>
      <w:r w:rsidRPr="00343610">
        <w:t xml:space="preserve"> – Сергеев Николай Константинович, ректор </w:t>
      </w:r>
      <w:r w:rsidRPr="00343610">
        <w:rPr>
          <w:noProof/>
        </w:rPr>
        <w:t>ФГБОУ ВПО «Волгоградский государственный социально-педагогический университет»</w:t>
      </w:r>
      <w:r w:rsidRPr="00343610">
        <w:t xml:space="preserve">, член Президиума РАО, директор ВНОЦ РАО, чл.-корр. РАО, д-р </w:t>
      </w:r>
      <w:proofErr w:type="spellStart"/>
      <w:r w:rsidRPr="00343610">
        <w:t>пед</w:t>
      </w:r>
      <w:proofErr w:type="spellEnd"/>
      <w:r w:rsidRPr="00343610">
        <w:t>. наук, профессор (г. Волгоград);</w:t>
      </w:r>
    </w:p>
    <w:p w:rsidR="00166508" w:rsidRPr="00343610" w:rsidRDefault="00166508" w:rsidP="00BE1568">
      <w:r w:rsidRPr="00343610">
        <w:rPr>
          <w:noProof/>
        </w:rPr>
        <w:t>Левицкий</w:t>
      </w:r>
      <w:r w:rsidR="00EB1870">
        <w:rPr>
          <w:noProof/>
        </w:rPr>
        <w:t xml:space="preserve"> </w:t>
      </w:r>
      <w:r w:rsidRPr="00343610">
        <w:rPr>
          <w:noProof/>
        </w:rPr>
        <w:t>Михаил</w:t>
      </w:r>
      <w:r w:rsidR="00EB1870">
        <w:rPr>
          <w:noProof/>
        </w:rPr>
        <w:t xml:space="preserve"> </w:t>
      </w:r>
      <w:r w:rsidRPr="00343610">
        <w:rPr>
          <w:noProof/>
        </w:rPr>
        <w:t>Львович</w:t>
      </w:r>
      <w:r w:rsidRPr="00343610">
        <w:t xml:space="preserve"> – </w:t>
      </w:r>
      <w:r w:rsidRPr="00343610">
        <w:rPr>
          <w:noProof/>
        </w:rPr>
        <w:t>академик-секретарь Российской</w:t>
      </w:r>
      <w:r w:rsidRPr="000120D8">
        <w:rPr>
          <w:noProof/>
        </w:rPr>
        <w:t xml:space="preserve"> академии образования</w:t>
      </w:r>
      <w:r w:rsidR="00EB1870">
        <w:rPr>
          <w:noProof/>
        </w:rPr>
        <w:t xml:space="preserve"> </w:t>
      </w:r>
      <w:r w:rsidRPr="00343610">
        <w:rPr>
          <w:noProof/>
        </w:rPr>
        <w:t>ФГБУ «Российская академия образования»</w:t>
      </w:r>
      <w:r w:rsidRPr="00343610">
        <w:t xml:space="preserve">, д-р </w:t>
      </w:r>
      <w:proofErr w:type="spellStart"/>
      <w:r w:rsidRPr="00343610">
        <w:t>пед</w:t>
      </w:r>
      <w:proofErr w:type="spellEnd"/>
      <w:r w:rsidRPr="00343610">
        <w:t>. наук, профессор (г. Москва).</w:t>
      </w:r>
    </w:p>
    <w:p w:rsidR="00166508" w:rsidRPr="00343610" w:rsidRDefault="00166508" w:rsidP="00BE1568">
      <w:r w:rsidRPr="00343610">
        <w:rPr>
          <w:i/>
        </w:rPr>
        <w:t>Исполнительный директор</w:t>
      </w:r>
      <w:r w:rsidRPr="00343610">
        <w:t xml:space="preserve"> – </w:t>
      </w:r>
      <w:r w:rsidRPr="00343610">
        <w:rPr>
          <w:noProof/>
        </w:rPr>
        <w:t>Борытко</w:t>
      </w:r>
      <w:r w:rsidR="00EB1870">
        <w:rPr>
          <w:noProof/>
        </w:rPr>
        <w:t xml:space="preserve"> </w:t>
      </w:r>
      <w:r w:rsidRPr="00343610">
        <w:rPr>
          <w:noProof/>
        </w:rPr>
        <w:t>Николай</w:t>
      </w:r>
      <w:r w:rsidR="00EB1870">
        <w:rPr>
          <w:noProof/>
        </w:rPr>
        <w:t xml:space="preserve"> </w:t>
      </w:r>
      <w:r w:rsidRPr="00343610">
        <w:rPr>
          <w:noProof/>
        </w:rPr>
        <w:t>Михайлович</w:t>
      </w:r>
      <w:r w:rsidRPr="00343610">
        <w:t xml:space="preserve"> – зам. директора ВНОЦ РАО, </w:t>
      </w:r>
      <w:r w:rsidRPr="00343610">
        <w:rPr>
          <w:noProof/>
        </w:rPr>
        <w:t>профессор кафедры педагогики</w:t>
      </w:r>
      <w:r w:rsidR="00EB1870">
        <w:rPr>
          <w:noProof/>
        </w:rPr>
        <w:t xml:space="preserve"> </w:t>
      </w:r>
      <w:r w:rsidRPr="00343610">
        <w:rPr>
          <w:noProof/>
        </w:rPr>
        <w:t>ФГБОУ ВПО «Волгоградский государственный социально-педагогический университет»</w:t>
      </w:r>
      <w:r w:rsidRPr="00343610">
        <w:t xml:space="preserve">, д-р </w:t>
      </w:r>
      <w:proofErr w:type="spellStart"/>
      <w:r w:rsidRPr="00343610">
        <w:t>пед</w:t>
      </w:r>
      <w:proofErr w:type="spellEnd"/>
      <w:r w:rsidRPr="00343610">
        <w:t>. наук, профессор (г. </w:t>
      </w:r>
      <w:r w:rsidRPr="00343610">
        <w:rPr>
          <w:noProof/>
        </w:rPr>
        <w:t>Волгоград</w:t>
      </w:r>
      <w:r w:rsidRPr="00343610">
        <w:t>).</w:t>
      </w:r>
    </w:p>
    <w:p w:rsidR="00166508" w:rsidRPr="00343610" w:rsidRDefault="00166508" w:rsidP="00BE1568">
      <w:r w:rsidRPr="00343610">
        <w:rPr>
          <w:i/>
        </w:rPr>
        <w:t xml:space="preserve">Программный директор </w:t>
      </w:r>
      <w:r w:rsidRPr="00343610">
        <w:t xml:space="preserve">– </w:t>
      </w:r>
      <w:r>
        <w:rPr>
          <w:noProof/>
        </w:rPr>
        <w:t>Николаева Марина Владимировна</w:t>
      </w:r>
      <w:r w:rsidRPr="00343610">
        <w:t xml:space="preserve">, </w:t>
      </w:r>
      <w:r>
        <w:t xml:space="preserve">зав. </w:t>
      </w:r>
      <w:r w:rsidRPr="00343610">
        <w:rPr>
          <w:noProof/>
        </w:rPr>
        <w:t>кафедр</w:t>
      </w:r>
      <w:r>
        <w:rPr>
          <w:noProof/>
        </w:rPr>
        <w:t>ой</w:t>
      </w:r>
      <w:r w:rsidRPr="00343610">
        <w:rPr>
          <w:noProof/>
        </w:rPr>
        <w:t xml:space="preserve"> педагогики</w:t>
      </w:r>
      <w:r>
        <w:rPr>
          <w:noProof/>
        </w:rPr>
        <w:t xml:space="preserve"> и психологии начального образования </w:t>
      </w:r>
      <w:r w:rsidRPr="00343610">
        <w:rPr>
          <w:noProof/>
        </w:rPr>
        <w:t>ФГБОУ ВПО «Волгоградский государственный социально-педагогический университет»</w:t>
      </w:r>
      <w:r w:rsidRPr="00343610">
        <w:t>,</w:t>
      </w:r>
      <w:r w:rsidR="00EB1870">
        <w:t xml:space="preserve"> </w:t>
      </w:r>
      <w:r w:rsidRPr="00343610">
        <w:t xml:space="preserve">д-р </w:t>
      </w:r>
      <w:proofErr w:type="spellStart"/>
      <w:r w:rsidRPr="00343610">
        <w:t>пед</w:t>
      </w:r>
      <w:proofErr w:type="spellEnd"/>
      <w:r w:rsidRPr="00343610">
        <w:t>. наук, профессор (г. </w:t>
      </w:r>
      <w:r w:rsidRPr="00343610">
        <w:rPr>
          <w:noProof/>
        </w:rPr>
        <w:t>Волгоград</w:t>
      </w:r>
      <w:r w:rsidRPr="00343610">
        <w:t>).</w:t>
      </w:r>
    </w:p>
    <w:p w:rsidR="00166508" w:rsidRPr="00343610" w:rsidRDefault="00166508" w:rsidP="00BE1568">
      <w:r>
        <w:rPr>
          <w:i/>
        </w:rPr>
        <w:t>Административный директор</w:t>
      </w:r>
      <w:r w:rsidRPr="00343610">
        <w:t xml:space="preserve"> – </w:t>
      </w:r>
      <w:r>
        <w:rPr>
          <w:noProof/>
        </w:rPr>
        <w:t xml:space="preserve">Сергеева Елена Викторовна, </w:t>
      </w:r>
      <w:r>
        <w:t>доцент</w:t>
      </w:r>
      <w:r w:rsidRPr="00343610">
        <w:rPr>
          <w:noProof/>
        </w:rPr>
        <w:t xml:space="preserve"> кафедры педагогики</w:t>
      </w:r>
      <w:r w:rsidR="00EB1870">
        <w:rPr>
          <w:noProof/>
        </w:rPr>
        <w:t xml:space="preserve"> </w:t>
      </w:r>
      <w:r w:rsidRPr="00343610">
        <w:rPr>
          <w:noProof/>
        </w:rPr>
        <w:t>ФГБОУ ВПО «Волгоградский государственный социально-педагогический университет»</w:t>
      </w:r>
      <w:r w:rsidRPr="00343610">
        <w:t xml:space="preserve">, </w:t>
      </w:r>
      <w:r>
        <w:t>канд.</w:t>
      </w:r>
      <w:r w:rsidR="00EB1870">
        <w:t xml:space="preserve"> </w:t>
      </w:r>
      <w:proofErr w:type="spellStart"/>
      <w:r w:rsidRPr="00343610">
        <w:t>пед</w:t>
      </w:r>
      <w:proofErr w:type="spellEnd"/>
      <w:r w:rsidRPr="00343610">
        <w:t xml:space="preserve">. наук, </w:t>
      </w:r>
      <w:r>
        <w:t>доцент</w:t>
      </w:r>
      <w:r w:rsidRPr="00343610">
        <w:t xml:space="preserve"> (г. </w:t>
      </w:r>
      <w:r w:rsidRPr="00343610">
        <w:rPr>
          <w:noProof/>
        </w:rPr>
        <w:t>Волгоград</w:t>
      </w:r>
      <w:r w:rsidRPr="00343610">
        <w:t>).</w:t>
      </w:r>
    </w:p>
    <w:p w:rsidR="00166508" w:rsidRPr="00343610" w:rsidRDefault="00166508" w:rsidP="00BE1568">
      <w:r w:rsidRPr="00343610">
        <w:rPr>
          <w:i/>
        </w:rPr>
        <w:t>Ответственный секретарь</w:t>
      </w:r>
      <w:r w:rsidRPr="00343610">
        <w:t xml:space="preserve"> – </w:t>
      </w:r>
      <w:r w:rsidRPr="00343610">
        <w:rPr>
          <w:noProof/>
        </w:rPr>
        <w:t>Власюк</w:t>
      </w:r>
      <w:r w:rsidR="00EB1870">
        <w:rPr>
          <w:noProof/>
        </w:rPr>
        <w:t xml:space="preserve"> </w:t>
      </w:r>
      <w:r w:rsidRPr="00343610">
        <w:rPr>
          <w:noProof/>
        </w:rPr>
        <w:t>Ирина</w:t>
      </w:r>
      <w:r w:rsidR="00EB1870">
        <w:rPr>
          <w:noProof/>
        </w:rPr>
        <w:t xml:space="preserve"> </w:t>
      </w:r>
      <w:r w:rsidRPr="00343610">
        <w:rPr>
          <w:noProof/>
        </w:rPr>
        <w:t>Вячеславовна</w:t>
      </w:r>
      <w:r w:rsidRPr="00343610">
        <w:t xml:space="preserve"> – ученый секретарь ВНОЦ РАО, </w:t>
      </w:r>
      <w:r w:rsidRPr="00343610">
        <w:rPr>
          <w:noProof/>
        </w:rPr>
        <w:t>профессор кафедры педагогики</w:t>
      </w:r>
      <w:r w:rsidR="00EB1870">
        <w:rPr>
          <w:noProof/>
        </w:rPr>
        <w:t xml:space="preserve"> </w:t>
      </w:r>
      <w:r w:rsidRPr="00343610">
        <w:rPr>
          <w:noProof/>
        </w:rPr>
        <w:t>ФГБОУ ВПО «Волгоградский государственный социально-педагогический университет»</w:t>
      </w:r>
      <w:r w:rsidRPr="00343610">
        <w:t xml:space="preserve">, д-р </w:t>
      </w:r>
      <w:proofErr w:type="spellStart"/>
      <w:r w:rsidRPr="00343610">
        <w:t>пед</w:t>
      </w:r>
      <w:proofErr w:type="spellEnd"/>
      <w:r w:rsidRPr="00343610">
        <w:t>. наук, профессор (г. </w:t>
      </w:r>
      <w:r w:rsidRPr="00343610">
        <w:rPr>
          <w:noProof/>
        </w:rPr>
        <w:t>Волгоград</w:t>
      </w:r>
      <w:r w:rsidRPr="00343610">
        <w:t>).</w:t>
      </w:r>
    </w:p>
    <w:p w:rsidR="00166508" w:rsidRPr="00DE3994" w:rsidRDefault="00166508" w:rsidP="00BE1568">
      <w:pPr>
        <w:rPr>
          <w:i/>
        </w:rPr>
      </w:pPr>
      <w:r w:rsidRPr="00DE3994">
        <w:rPr>
          <w:i/>
        </w:rPr>
        <w:t>Члены оргкомитета:</w:t>
      </w:r>
    </w:p>
    <w:p w:rsidR="00166508" w:rsidRPr="00343610" w:rsidRDefault="00166508" w:rsidP="00BE1568">
      <w:r w:rsidRPr="00343610">
        <w:rPr>
          <w:noProof/>
        </w:rPr>
        <w:t>Бондаревская</w:t>
      </w:r>
      <w:r w:rsidR="00EB1870">
        <w:rPr>
          <w:noProof/>
        </w:rPr>
        <w:t xml:space="preserve"> </w:t>
      </w:r>
      <w:r w:rsidRPr="00343610">
        <w:rPr>
          <w:noProof/>
        </w:rPr>
        <w:t>Евгения</w:t>
      </w:r>
      <w:r w:rsidR="00EB1870">
        <w:rPr>
          <w:noProof/>
        </w:rPr>
        <w:t xml:space="preserve"> </w:t>
      </w:r>
      <w:r w:rsidRPr="00343610">
        <w:rPr>
          <w:noProof/>
        </w:rPr>
        <w:t>Васильевна</w:t>
      </w:r>
      <w:r w:rsidRPr="00343610">
        <w:t xml:space="preserve"> – </w:t>
      </w:r>
      <w:r w:rsidRPr="00343610">
        <w:rPr>
          <w:noProof/>
        </w:rPr>
        <w:t>академик Российской академии образования, профессор кафедры педагогики</w:t>
      </w:r>
      <w:r w:rsidR="00EB1870">
        <w:rPr>
          <w:noProof/>
        </w:rPr>
        <w:t xml:space="preserve"> </w:t>
      </w:r>
      <w:r w:rsidRPr="00343610">
        <w:rPr>
          <w:noProof/>
        </w:rPr>
        <w:t>ФГАОУ ВПО «Южный федеральный университет»</w:t>
      </w:r>
      <w:r w:rsidRPr="00343610">
        <w:t xml:space="preserve">, д-р </w:t>
      </w:r>
      <w:proofErr w:type="spellStart"/>
      <w:r w:rsidRPr="00343610">
        <w:t>пед</w:t>
      </w:r>
      <w:proofErr w:type="spellEnd"/>
      <w:r w:rsidRPr="00343610">
        <w:t>. наук, профессор (г. </w:t>
      </w:r>
      <w:r w:rsidRPr="00343610">
        <w:rPr>
          <w:noProof/>
        </w:rPr>
        <w:t>Ростов</w:t>
      </w:r>
      <w:r w:rsidR="00EB1870">
        <w:rPr>
          <w:noProof/>
        </w:rPr>
        <w:t>-</w:t>
      </w:r>
      <w:r w:rsidRPr="00343610">
        <w:rPr>
          <w:noProof/>
        </w:rPr>
        <w:t>на</w:t>
      </w:r>
      <w:r w:rsidR="00EB1870">
        <w:rPr>
          <w:noProof/>
        </w:rPr>
        <w:t>-</w:t>
      </w:r>
      <w:r w:rsidRPr="00343610">
        <w:rPr>
          <w:noProof/>
        </w:rPr>
        <w:t>Дону</w:t>
      </w:r>
      <w:r w:rsidRPr="00343610">
        <w:t>);</w:t>
      </w:r>
    </w:p>
    <w:p w:rsidR="00166508" w:rsidRPr="00343610" w:rsidRDefault="00166508" w:rsidP="00BE1568">
      <w:r w:rsidRPr="00343610">
        <w:rPr>
          <w:noProof/>
        </w:rPr>
        <w:t>Власова</w:t>
      </w:r>
      <w:r w:rsidR="00CF5E33">
        <w:rPr>
          <w:noProof/>
        </w:rPr>
        <w:t xml:space="preserve"> </w:t>
      </w:r>
      <w:r w:rsidRPr="00343610">
        <w:rPr>
          <w:noProof/>
        </w:rPr>
        <w:t>Татьяна</w:t>
      </w:r>
      <w:r w:rsidR="00CF5E33">
        <w:rPr>
          <w:noProof/>
        </w:rPr>
        <w:t xml:space="preserve"> </w:t>
      </w:r>
      <w:r w:rsidRPr="00343610">
        <w:rPr>
          <w:noProof/>
        </w:rPr>
        <w:t>Ивановна</w:t>
      </w:r>
      <w:r w:rsidRPr="00343610">
        <w:t xml:space="preserve"> – </w:t>
      </w:r>
      <w:r w:rsidRPr="00343610">
        <w:rPr>
          <w:noProof/>
        </w:rPr>
        <w:t>зав. кафедрой теории и методики профессионального образования</w:t>
      </w:r>
      <w:r w:rsidR="00CF5E33">
        <w:rPr>
          <w:noProof/>
        </w:rPr>
        <w:t xml:space="preserve"> </w:t>
      </w:r>
      <w:r w:rsidRPr="00343610">
        <w:rPr>
          <w:noProof/>
        </w:rPr>
        <w:t>ФГБОУ ВПО «Донской государственный технический университет»</w:t>
      </w:r>
      <w:r w:rsidRPr="00343610">
        <w:t xml:space="preserve">, д-р </w:t>
      </w:r>
      <w:proofErr w:type="spellStart"/>
      <w:r w:rsidRPr="00343610">
        <w:t>пед</w:t>
      </w:r>
      <w:proofErr w:type="spellEnd"/>
      <w:r w:rsidRPr="00343610">
        <w:t xml:space="preserve">. наук, профессор (г. </w:t>
      </w:r>
      <w:r w:rsidRPr="00343610">
        <w:rPr>
          <w:noProof/>
        </w:rPr>
        <w:t>Ростов-на-Дону</w:t>
      </w:r>
      <w:r w:rsidRPr="00343610">
        <w:t>);</w:t>
      </w:r>
    </w:p>
    <w:p w:rsidR="00166508" w:rsidRPr="00343610" w:rsidRDefault="00166508" w:rsidP="00BE1568">
      <w:r w:rsidRPr="00343610">
        <w:rPr>
          <w:noProof/>
        </w:rPr>
        <w:lastRenderedPageBreak/>
        <w:t>Зайцев</w:t>
      </w:r>
      <w:r w:rsidR="00CF5E33">
        <w:rPr>
          <w:noProof/>
        </w:rPr>
        <w:t xml:space="preserve"> </w:t>
      </w:r>
      <w:r w:rsidRPr="00343610">
        <w:rPr>
          <w:noProof/>
        </w:rPr>
        <w:t>Владимир</w:t>
      </w:r>
      <w:r w:rsidR="00CF5E33">
        <w:rPr>
          <w:noProof/>
        </w:rPr>
        <w:t xml:space="preserve"> </w:t>
      </w:r>
      <w:r w:rsidRPr="00343610">
        <w:rPr>
          <w:noProof/>
        </w:rPr>
        <w:t>Васильевич</w:t>
      </w:r>
      <w:r w:rsidRPr="00343610">
        <w:t xml:space="preserve"> – </w:t>
      </w:r>
      <w:r w:rsidRPr="00343610">
        <w:rPr>
          <w:noProof/>
        </w:rPr>
        <w:t>проректор по научной работе</w:t>
      </w:r>
      <w:r w:rsidR="00CF5E33">
        <w:rPr>
          <w:noProof/>
        </w:rPr>
        <w:t xml:space="preserve"> </w:t>
      </w:r>
      <w:r w:rsidRPr="00343610">
        <w:rPr>
          <w:noProof/>
        </w:rPr>
        <w:t>ФГБОУ ВПО «Волгоградский государственный социально-педагогический университет»</w:t>
      </w:r>
      <w:r w:rsidRPr="00343610">
        <w:t xml:space="preserve">, д-р </w:t>
      </w:r>
      <w:proofErr w:type="spellStart"/>
      <w:r w:rsidRPr="00343610">
        <w:t>пед</w:t>
      </w:r>
      <w:proofErr w:type="spellEnd"/>
      <w:r w:rsidRPr="00343610">
        <w:t>. наук, профессор (г. </w:t>
      </w:r>
      <w:r w:rsidRPr="00343610">
        <w:rPr>
          <w:noProof/>
        </w:rPr>
        <w:t>Волгоград</w:t>
      </w:r>
      <w:r w:rsidRPr="00343610">
        <w:t>);</w:t>
      </w:r>
    </w:p>
    <w:p w:rsidR="00166508" w:rsidRPr="00343610" w:rsidRDefault="00166508" w:rsidP="00BE1568">
      <w:r w:rsidRPr="00343610">
        <w:rPr>
          <w:noProof/>
        </w:rPr>
        <w:t>Зудина</w:t>
      </w:r>
      <w:r w:rsidR="00CF5E33">
        <w:rPr>
          <w:noProof/>
        </w:rPr>
        <w:t xml:space="preserve"> </w:t>
      </w:r>
      <w:r w:rsidRPr="00343610">
        <w:rPr>
          <w:noProof/>
        </w:rPr>
        <w:t>Елена</w:t>
      </w:r>
      <w:r w:rsidR="00CF5E33">
        <w:rPr>
          <w:noProof/>
        </w:rPr>
        <w:t xml:space="preserve"> </w:t>
      </w:r>
      <w:r w:rsidRPr="00343610">
        <w:rPr>
          <w:noProof/>
        </w:rPr>
        <w:t>Владимировна</w:t>
      </w:r>
      <w:r w:rsidRPr="00343610">
        <w:t xml:space="preserve"> – </w:t>
      </w:r>
      <w:r w:rsidRPr="00343610">
        <w:rPr>
          <w:noProof/>
        </w:rPr>
        <w:t>проректор по учебной работе</w:t>
      </w:r>
      <w:r w:rsidR="00CF5E33">
        <w:rPr>
          <w:noProof/>
        </w:rPr>
        <w:t xml:space="preserve"> </w:t>
      </w:r>
      <w:r w:rsidRPr="00343610">
        <w:rPr>
          <w:noProof/>
        </w:rPr>
        <w:t>ФГБОУ ВПО «Волгоградский государственный социально-педагогический университет»</w:t>
      </w:r>
      <w:r w:rsidRPr="00343610">
        <w:t xml:space="preserve">, канд. </w:t>
      </w:r>
      <w:proofErr w:type="spellStart"/>
      <w:r w:rsidRPr="00343610">
        <w:t>пед</w:t>
      </w:r>
      <w:proofErr w:type="spellEnd"/>
      <w:r w:rsidRPr="00343610">
        <w:t>. наук, доцент (г. </w:t>
      </w:r>
      <w:r w:rsidRPr="00343610">
        <w:rPr>
          <w:noProof/>
        </w:rPr>
        <w:t>Волгоград</w:t>
      </w:r>
      <w:r w:rsidRPr="00343610">
        <w:t>);</w:t>
      </w:r>
    </w:p>
    <w:p w:rsidR="00166508" w:rsidRDefault="00166508" w:rsidP="00BE1568">
      <w:r w:rsidRPr="007C7DE0">
        <w:t>Иванова Татьяна Викторовна</w:t>
      </w:r>
      <w:r>
        <w:t xml:space="preserve"> –</w:t>
      </w:r>
      <w:r w:rsidR="00CF5E33">
        <w:t xml:space="preserve"> </w:t>
      </w:r>
      <w:r>
        <w:t>в</w:t>
      </w:r>
      <w:r w:rsidRPr="007C7DE0">
        <w:t>едущий научный сотрудник Института педагогического образования и образования взрослых НАПН Украины</w:t>
      </w:r>
      <w:r>
        <w:t xml:space="preserve"> (Киев, Украина), д-р </w:t>
      </w:r>
      <w:proofErr w:type="spellStart"/>
      <w:r>
        <w:t>пед</w:t>
      </w:r>
      <w:proofErr w:type="spellEnd"/>
      <w:r>
        <w:t>. наук;</w:t>
      </w:r>
    </w:p>
    <w:p w:rsidR="00166508" w:rsidRDefault="00166508" w:rsidP="00BE1568">
      <w:r>
        <w:t xml:space="preserve">Исламгулова Светлана Константиновна — проректор ун-та Туран (Алматы, Казахстан), д-р </w:t>
      </w:r>
      <w:proofErr w:type="spellStart"/>
      <w:r>
        <w:t>пед</w:t>
      </w:r>
      <w:proofErr w:type="spellEnd"/>
      <w:r>
        <w:t>. наук;</w:t>
      </w:r>
    </w:p>
    <w:p w:rsidR="00166508" w:rsidRPr="00343610" w:rsidRDefault="00166508" w:rsidP="00BE1568">
      <w:r w:rsidRPr="00343610">
        <w:rPr>
          <w:noProof/>
        </w:rPr>
        <w:t>Коротков</w:t>
      </w:r>
      <w:r w:rsidR="00CF5E33">
        <w:rPr>
          <w:noProof/>
        </w:rPr>
        <w:t xml:space="preserve"> </w:t>
      </w:r>
      <w:r w:rsidRPr="00343610">
        <w:rPr>
          <w:noProof/>
        </w:rPr>
        <w:t>Александр</w:t>
      </w:r>
      <w:r w:rsidR="00CF5E33">
        <w:rPr>
          <w:noProof/>
        </w:rPr>
        <w:t xml:space="preserve"> </w:t>
      </w:r>
      <w:r w:rsidRPr="00343610">
        <w:rPr>
          <w:noProof/>
        </w:rPr>
        <w:t>Михайлович</w:t>
      </w:r>
      <w:r w:rsidRPr="00343610">
        <w:t xml:space="preserve"> – </w:t>
      </w:r>
      <w:r w:rsidRPr="00343610">
        <w:rPr>
          <w:noProof/>
        </w:rPr>
        <w:t>председатель</w:t>
      </w:r>
      <w:r w:rsidR="00314F5C">
        <w:rPr>
          <w:noProof/>
        </w:rPr>
        <w:t xml:space="preserve"> </w:t>
      </w:r>
      <w:r w:rsidRPr="00343610">
        <w:rPr>
          <w:noProof/>
        </w:rPr>
        <w:t>Комитета образования и науки Волгоградской области</w:t>
      </w:r>
      <w:r w:rsidRPr="00343610">
        <w:t xml:space="preserve">, д-р </w:t>
      </w:r>
      <w:proofErr w:type="spellStart"/>
      <w:r w:rsidRPr="00343610">
        <w:t>пед</w:t>
      </w:r>
      <w:proofErr w:type="spellEnd"/>
      <w:r w:rsidRPr="00343610">
        <w:t xml:space="preserve">. наук, профессор (г. </w:t>
      </w:r>
      <w:r w:rsidRPr="00343610">
        <w:rPr>
          <w:noProof/>
        </w:rPr>
        <w:t>Волгоград</w:t>
      </w:r>
      <w:r w:rsidRPr="00343610">
        <w:t>);</w:t>
      </w:r>
    </w:p>
    <w:p w:rsidR="00166508" w:rsidRPr="001B29E5" w:rsidRDefault="00166508" w:rsidP="00BE1568">
      <w:pPr>
        <w:rPr>
          <w:szCs w:val="20"/>
        </w:rPr>
      </w:pPr>
      <w:proofErr w:type="spellStart"/>
      <w:r w:rsidRPr="001B29E5">
        <w:rPr>
          <w:szCs w:val="20"/>
        </w:rPr>
        <w:t>Кострица</w:t>
      </w:r>
      <w:proofErr w:type="spellEnd"/>
      <w:r w:rsidR="00E24189">
        <w:rPr>
          <w:szCs w:val="20"/>
        </w:rPr>
        <w:t xml:space="preserve"> </w:t>
      </w:r>
      <w:r w:rsidRPr="00343610">
        <w:rPr>
          <w:noProof/>
        </w:rPr>
        <w:t>Светлана</w:t>
      </w:r>
      <w:r w:rsidR="00E24189">
        <w:rPr>
          <w:noProof/>
        </w:rPr>
        <w:t xml:space="preserve"> </w:t>
      </w:r>
      <w:r w:rsidRPr="001B29E5">
        <w:rPr>
          <w:szCs w:val="20"/>
        </w:rPr>
        <w:t>Яковлевна, канд. филолог.</w:t>
      </w:r>
      <w:r w:rsidR="00E24189">
        <w:rPr>
          <w:szCs w:val="20"/>
        </w:rPr>
        <w:t xml:space="preserve"> </w:t>
      </w:r>
      <w:r w:rsidRPr="001B29E5">
        <w:rPr>
          <w:szCs w:val="20"/>
        </w:rPr>
        <w:t xml:space="preserve">наук, доцент, декан педагогического факультета Гродненского государственного университета </w:t>
      </w:r>
      <w:r w:rsidR="00882B85">
        <w:rPr>
          <w:szCs w:val="20"/>
        </w:rPr>
        <w:t>имени</w:t>
      </w:r>
      <w:r w:rsidRPr="001B29E5">
        <w:rPr>
          <w:szCs w:val="20"/>
        </w:rPr>
        <w:t xml:space="preserve"> Янки Купалы (республика Беларусь);</w:t>
      </w:r>
    </w:p>
    <w:p w:rsidR="00166508" w:rsidRPr="00343610" w:rsidRDefault="00166508" w:rsidP="00BE1568">
      <w:r w:rsidRPr="00BA4B3C">
        <w:rPr>
          <w:szCs w:val="20"/>
        </w:rPr>
        <w:t xml:space="preserve">Кузибецкий Александр Николаевич, канд. </w:t>
      </w:r>
      <w:proofErr w:type="spellStart"/>
      <w:r w:rsidRPr="00BA4B3C">
        <w:rPr>
          <w:szCs w:val="20"/>
        </w:rPr>
        <w:t>пед</w:t>
      </w:r>
      <w:proofErr w:type="spellEnd"/>
      <w:r w:rsidRPr="00BA4B3C">
        <w:rPr>
          <w:szCs w:val="20"/>
        </w:rPr>
        <w:t xml:space="preserve">. наук, </w:t>
      </w:r>
      <w:r w:rsidRPr="00343610">
        <w:t xml:space="preserve">профессор </w:t>
      </w:r>
      <w:r>
        <w:rPr>
          <w:szCs w:val="20"/>
        </w:rPr>
        <w:t xml:space="preserve">кафедры управления образовательными системами </w:t>
      </w:r>
      <w:r>
        <w:t>Волгоградской государственной академии последипломного образования;</w:t>
      </w:r>
    </w:p>
    <w:p w:rsidR="00166508" w:rsidRDefault="00166508" w:rsidP="00BE1568">
      <w:r w:rsidRPr="00343610">
        <w:rPr>
          <w:noProof/>
        </w:rPr>
        <w:t>Куликова</w:t>
      </w:r>
      <w:r w:rsidR="00E24189">
        <w:rPr>
          <w:noProof/>
        </w:rPr>
        <w:t xml:space="preserve"> </w:t>
      </w:r>
      <w:r w:rsidRPr="00343610">
        <w:rPr>
          <w:noProof/>
        </w:rPr>
        <w:t>Светлана</w:t>
      </w:r>
      <w:r w:rsidR="00E24189">
        <w:rPr>
          <w:noProof/>
        </w:rPr>
        <w:t xml:space="preserve"> </w:t>
      </w:r>
      <w:r w:rsidRPr="00343610">
        <w:rPr>
          <w:noProof/>
        </w:rPr>
        <w:t>Вячеславовна</w:t>
      </w:r>
      <w:r w:rsidRPr="00343610">
        <w:t xml:space="preserve"> – </w:t>
      </w:r>
      <w:r w:rsidRPr="00343610">
        <w:rPr>
          <w:noProof/>
        </w:rPr>
        <w:t>зам. зав. кафедрой педагогики</w:t>
      </w:r>
      <w:r w:rsidR="00E24189">
        <w:rPr>
          <w:noProof/>
        </w:rPr>
        <w:t xml:space="preserve"> </w:t>
      </w:r>
      <w:r w:rsidRPr="00343610">
        <w:rPr>
          <w:noProof/>
        </w:rPr>
        <w:t>ФГБОУ ВПО «Волгоградский государственный социально-педагогический университет»</w:t>
      </w:r>
      <w:r w:rsidRPr="00343610">
        <w:t>,</w:t>
      </w:r>
      <w:r w:rsidR="00E24189">
        <w:t xml:space="preserve"> </w:t>
      </w:r>
      <w:r w:rsidRPr="00343610">
        <w:t xml:space="preserve">д-р </w:t>
      </w:r>
      <w:proofErr w:type="spellStart"/>
      <w:r w:rsidRPr="00343610">
        <w:t>пед</w:t>
      </w:r>
      <w:proofErr w:type="spellEnd"/>
      <w:r w:rsidRPr="00343610">
        <w:t>. наук, профессор (г. </w:t>
      </w:r>
      <w:r w:rsidRPr="00343610">
        <w:rPr>
          <w:noProof/>
        </w:rPr>
        <w:t>Волгоград</w:t>
      </w:r>
      <w:r w:rsidRPr="00343610">
        <w:t>);</w:t>
      </w:r>
    </w:p>
    <w:p w:rsidR="00166508" w:rsidRDefault="00166508" w:rsidP="00BE1568">
      <w:proofErr w:type="spellStart"/>
      <w:r>
        <w:t>Максич</w:t>
      </w:r>
      <w:proofErr w:type="spellEnd"/>
      <w:r>
        <w:t xml:space="preserve"> Славица – главный научный сотрудник ин-та педагогических исследований (Белград, Сербия), </w:t>
      </w:r>
      <w:proofErr w:type="spellStart"/>
      <w:r>
        <w:t>PhD</w:t>
      </w:r>
      <w:proofErr w:type="spellEnd"/>
      <w:r>
        <w:t>;</w:t>
      </w:r>
    </w:p>
    <w:p w:rsidR="00166508" w:rsidRDefault="00166508" w:rsidP="00BE1568">
      <w:pPr>
        <w:rPr>
          <w:szCs w:val="20"/>
        </w:rPr>
      </w:pPr>
      <w:proofErr w:type="spellStart"/>
      <w:proofErr w:type="gramStart"/>
      <w:r w:rsidRPr="001B29E5">
        <w:rPr>
          <w:szCs w:val="20"/>
        </w:rPr>
        <w:t>Мартишина</w:t>
      </w:r>
      <w:proofErr w:type="spellEnd"/>
      <w:r w:rsidRPr="001B29E5">
        <w:rPr>
          <w:szCs w:val="20"/>
        </w:rPr>
        <w:t xml:space="preserve">  Нина</w:t>
      </w:r>
      <w:proofErr w:type="gramEnd"/>
      <w:r w:rsidRPr="001B29E5">
        <w:rPr>
          <w:szCs w:val="20"/>
        </w:rPr>
        <w:t xml:space="preserve"> Васильевна,</w:t>
      </w:r>
      <w:r w:rsidR="00E24189">
        <w:rPr>
          <w:szCs w:val="20"/>
        </w:rPr>
        <w:t xml:space="preserve"> </w:t>
      </w:r>
      <w:r w:rsidRPr="00343610">
        <w:t xml:space="preserve">д-р </w:t>
      </w:r>
      <w:proofErr w:type="spellStart"/>
      <w:r w:rsidRPr="00343610">
        <w:t>пед</w:t>
      </w:r>
      <w:proofErr w:type="spellEnd"/>
      <w:r w:rsidRPr="00343610">
        <w:t xml:space="preserve">. наук, </w:t>
      </w:r>
      <w:r w:rsidRPr="001B29E5">
        <w:rPr>
          <w:szCs w:val="20"/>
        </w:rPr>
        <w:t>проф., зав. педагогики и менеджмента в образовании  Рязанского государственного</w:t>
      </w:r>
      <w:r>
        <w:rPr>
          <w:szCs w:val="20"/>
        </w:rPr>
        <w:t xml:space="preserve"> университета </w:t>
      </w:r>
      <w:r w:rsidR="00882B85">
        <w:rPr>
          <w:szCs w:val="20"/>
        </w:rPr>
        <w:t>имени</w:t>
      </w:r>
      <w:r>
        <w:rPr>
          <w:szCs w:val="20"/>
        </w:rPr>
        <w:t xml:space="preserve"> С.А. Есенина;</w:t>
      </w:r>
    </w:p>
    <w:p w:rsidR="00166508" w:rsidRDefault="00166508" w:rsidP="00BE1568">
      <w:proofErr w:type="spellStart"/>
      <w:r>
        <w:t>Молиторис</w:t>
      </w:r>
      <w:proofErr w:type="spellEnd"/>
      <w:r>
        <w:t xml:space="preserve"> Инна – профессор Восточно-</w:t>
      </w:r>
      <w:proofErr w:type="spellStart"/>
      <w:r>
        <w:t>Мичиганского</w:t>
      </w:r>
      <w:proofErr w:type="spellEnd"/>
      <w:r>
        <w:t xml:space="preserve"> ун</w:t>
      </w:r>
      <w:r w:rsidR="00AE2331">
        <w:t>иверсите</w:t>
      </w:r>
      <w:r>
        <w:t>та (</w:t>
      </w:r>
      <w:proofErr w:type="spellStart"/>
      <w:r>
        <w:t>Спринг</w:t>
      </w:r>
      <w:proofErr w:type="spellEnd"/>
      <w:r w:rsidR="002C5BDE">
        <w:t xml:space="preserve"> </w:t>
      </w:r>
      <w:proofErr w:type="spellStart"/>
      <w:r>
        <w:t>Арбор</w:t>
      </w:r>
      <w:proofErr w:type="spellEnd"/>
      <w:r>
        <w:t xml:space="preserve">, США), </w:t>
      </w:r>
      <w:proofErr w:type="spellStart"/>
      <w:r>
        <w:t>PhD</w:t>
      </w:r>
      <w:proofErr w:type="spellEnd"/>
      <w:r>
        <w:t>;</w:t>
      </w:r>
    </w:p>
    <w:p w:rsidR="00166508" w:rsidRPr="00343610" w:rsidRDefault="00166508" w:rsidP="00BE1568">
      <w:r w:rsidRPr="00343610">
        <w:rPr>
          <w:noProof/>
        </w:rPr>
        <w:t>Салаев</w:t>
      </w:r>
      <w:r w:rsidR="00E24189">
        <w:rPr>
          <w:noProof/>
        </w:rPr>
        <w:t xml:space="preserve"> </w:t>
      </w:r>
      <w:r w:rsidRPr="00343610">
        <w:rPr>
          <w:noProof/>
        </w:rPr>
        <w:t>Бадма</w:t>
      </w:r>
      <w:r w:rsidR="00E24189">
        <w:rPr>
          <w:noProof/>
        </w:rPr>
        <w:t xml:space="preserve"> </w:t>
      </w:r>
      <w:r w:rsidRPr="00343610">
        <w:rPr>
          <w:noProof/>
        </w:rPr>
        <w:t>Катинович</w:t>
      </w:r>
      <w:r w:rsidRPr="00343610">
        <w:t xml:space="preserve"> – </w:t>
      </w:r>
      <w:r w:rsidRPr="00343610">
        <w:rPr>
          <w:noProof/>
        </w:rPr>
        <w:t>ректор</w:t>
      </w:r>
      <w:r w:rsidR="00E24189">
        <w:rPr>
          <w:noProof/>
        </w:rPr>
        <w:t xml:space="preserve"> </w:t>
      </w:r>
      <w:r w:rsidRPr="00343610">
        <w:rPr>
          <w:noProof/>
        </w:rPr>
        <w:t>ФГБОУ ВПО «Калмыцкий государственный университет»</w:t>
      </w:r>
      <w:r w:rsidRPr="00343610">
        <w:t xml:space="preserve">, канд. </w:t>
      </w:r>
      <w:proofErr w:type="spellStart"/>
      <w:r w:rsidRPr="00343610">
        <w:t>пед</w:t>
      </w:r>
      <w:proofErr w:type="spellEnd"/>
      <w:r w:rsidRPr="00343610">
        <w:t xml:space="preserve">. наук, доцент (г. </w:t>
      </w:r>
      <w:r w:rsidRPr="00343610">
        <w:rPr>
          <w:noProof/>
        </w:rPr>
        <w:t>Элиста</w:t>
      </w:r>
      <w:r w:rsidRPr="00343610">
        <w:t>);</w:t>
      </w:r>
    </w:p>
    <w:p w:rsidR="00166508" w:rsidRDefault="00166508" w:rsidP="00BE1568">
      <w:r w:rsidRPr="00343610">
        <w:rPr>
          <w:noProof/>
        </w:rPr>
        <w:t>Стефанова</w:t>
      </w:r>
      <w:r w:rsidR="00E24189">
        <w:rPr>
          <w:noProof/>
        </w:rPr>
        <w:t xml:space="preserve"> </w:t>
      </w:r>
      <w:r w:rsidRPr="00343610">
        <w:rPr>
          <w:noProof/>
        </w:rPr>
        <w:t>Галина</w:t>
      </w:r>
      <w:r w:rsidR="00E24189">
        <w:rPr>
          <w:noProof/>
        </w:rPr>
        <w:t xml:space="preserve"> </w:t>
      </w:r>
      <w:r w:rsidRPr="00343610">
        <w:rPr>
          <w:noProof/>
        </w:rPr>
        <w:t>Павловна</w:t>
      </w:r>
      <w:r w:rsidRPr="00343610">
        <w:t xml:space="preserve"> – </w:t>
      </w:r>
      <w:r w:rsidRPr="00343610">
        <w:rPr>
          <w:noProof/>
        </w:rPr>
        <w:t>первый проректор</w:t>
      </w:r>
      <w:r w:rsidR="00E24189">
        <w:rPr>
          <w:noProof/>
        </w:rPr>
        <w:t xml:space="preserve"> </w:t>
      </w:r>
      <w:r w:rsidRPr="00343610">
        <w:rPr>
          <w:noProof/>
        </w:rPr>
        <w:t>ФГБОУ ВПО «Астраханский государственный университет»</w:t>
      </w:r>
      <w:r w:rsidRPr="00343610">
        <w:t xml:space="preserve">, д-р </w:t>
      </w:r>
      <w:proofErr w:type="spellStart"/>
      <w:r w:rsidRPr="00343610">
        <w:t>пед</w:t>
      </w:r>
      <w:proofErr w:type="spellEnd"/>
      <w:r w:rsidRPr="00343610">
        <w:t xml:space="preserve">. наук, профессор (г. </w:t>
      </w:r>
      <w:r w:rsidRPr="00343610">
        <w:rPr>
          <w:noProof/>
        </w:rPr>
        <w:t>Астрахань</w:t>
      </w:r>
      <w:r w:rsidRPr="00343610">
        <w:t>);</w:t>
      </w:r>
    </w:p>
    <w:p w:rsidR="00166508" w:rsidRPr="00DE3994" w:rsidRDefault="00166508" w:rsidP="00BE1568">
      <w:proofErr w:type="spellStart"/>
      <w:r>
        <w:t>Тран</w:t>
      </w:r>
      <w:proofErr w:type="spellEnd"/>
      <w:r>
        <w:t xml:space="preserve"> Мальте – профессор социальной и культурной политики каф.</w:t>
      </w:r>
      <w:r w:rsidR="00E24189">
        <w:t xml:space="preserve"> </w:t>
      </w:r>
      <w:r>
        <w:t xml:space="preserve">социальной работы и </w:t>
      </w:r>
      <w:proofErr w:type="spellStart"/>
      <w:r>
        <w:t>медиакультуры</w:t>
      </w:r>
      <w:proofErr w:type="spellEnd"/>
      <w:r>
        <w:t xml:space="preserve"> Университета прикладных наук г.</w:t>
      </w:r>
      <w:r w:rsidR="00E24189">
        <w:t xml:space="preserve"> </w:t>
      </w:r>
      <w:proofErr w:type="spellStart"/>
      <w:r>
        <w:t>Мерзебурга</w:t>
      </w:r>
      <w:proofErr w:type="spellEnd"/>
      <w:r w:rsidR="00E24189">
        <w:t xml:space="preserve"> </w:t>
      </w:r>
      <w:r>
        <w:t xml:space="preserve">(Германия), </w:t>
      </w:r>
      <w:r>
        <w:rPr>
          <w:lang w:val="en-US"/>
        </w:rPr>
        <w:t>PhD</w:t>
      </w:r>
      <w:r>
        <w:t>;</w:t>
      </w:r>
    </w:p>
    <w:p w:rsidR="00166508" w:rsidRDefault="00166508" w:rsidP="00BE1568">
      <w:r w:rsidRPr="00343610">
        <w:rPr>
          <w:noProof/>
        </w:rPr>
        <w:t>Шаповалов</w:t>
      </w:r>
      <w:r w:rsidR="00926FDE">
        <w:rPr>
          <w:noProof/>
        </w:rPr>
        <w:t xml:space="preserve"> </w:t>
      </w:r>
      <w:r w:rsidRPr="00343610">
        <w:rPr>
          <w:noProof/>
        </w:rPr>
        <w:t>Валерий</w:t>
      </w:r>
      <w:r w:rsidR="00926FDE">
        <w:rPr>
          <w:noProof/>
        </w:rPr>
        <w:t xml:space="preserve"> </w:t>
      </w:r>
      <w:r w:rsidRPr="00343610">
        <w:rPr>
          <w:noProof/>
        </w:rPr>
        <w:t>Кириллович</w:t>
      </w:r>
      <w:r w:rsidRPr="00343610">
        <w:t xml:space="preserve"> – </w:t>
      </w:r>
      <w:r w:rsidRPr="00343610">
        <w:rPr>
          <w:noProof/>
        </w:rPr>
        <w:t>директор Института образования и социальных наук, зав. кафедрой педагогики и психологии профессионального образованияФГАОУ ВПО «Северо-Кавказский федеральный университет»</w:t>
      </w:r>
      <w:r w:rsidRPr="00343610">
        <w:t xml:space="preserve">, д-р </w:t>
      </w:r>
      <w:proofErr w:type="spellStart"/>
      <w:r w:rsidRPr="00343610">
        <w:t>пед</w:t>
      </w:r>
      <w:proofErr w:type="spellEnd"/>
      <w:r w:rsidRPr="00343610">
        <w:t xml:space="preserve">. наук, профессор (г. </w:t>
      </w:r>
      <w:r w:rsidRPr="00343610">
        <w:rPr>
          <w:noProof/>
        </w:rPr>
        <w:t>Ставрополь</w:t>
      </w:r>
      <w:r w:rsidRPr="00343610">
        <w:t>).</w:t>
      </w:r>
    </w:p>
    <w:p w:rsidR="00166508" w:rsidRDefault="00166508" w:rsidP="00966138">
      <w:pPr>
        <w:pStyle w:val="1"/>
      </w:pPr>
      <w:r>
        <w:t>Информация и контакты</w:t>
      </w:r>
    </w:p>
    <w:p w:rsidR="00166508" w:rsidRPr="00B91FC8" w:rsidRDefault="00166508" w:rsidP="00BE1568">
      <w:r w:rsidRPr="002656AA">
        <w:rPr>
          <w:b/>
          <w:i/>
        </w:rPr>
        <w:t>Подробная информация</w:t>
      </w:r>
      <w:r>
        <w:t xml:space="preserve"> о конференции, объявления оргкомитета, необходимые документы </w:t>
      </w:r>
      <w:r w:rsidRPr="00415671">
        <w:t xml:space="preserve">доступны в сети Интернет на </w:t>
      </w:r>
      <w:hyperlink r:id="rId37" w:history="1">
        <w:r w:rsidRPr="0020192F">
          <w:rPr>
            <w:rStyle w:val="a9"/>
            <w:rFonts w:cs="Arial"/>
          </w:rPr>
          <w:t>http://confrao.vspu.ru/announcements/slastenin</w:t>
        </w:r>
      </w:hyperlink>
      <w:r>
        <w:t xml:space="preserve">, а также на официальных страницах ВНОЦ РАО в социальных сетях </w:t>
      </w:r>
      <w:hyperlink r:id="rId38" w:history="1">
        <w:proofErr w:type="spellStart"/>
        <w:r w:rsidRPr="00601A55">
          <w:rPr>
            <w:rStyle w:val="a9"/>
            <w:rFonts w:cs="Arial"/>
          </w:rPr>
          <w:t>Фэйсбук</w:t>
        </w:r>
        <w:proofErr w:type="spellEnd"/>
      </w:hyperlink>
      <w:r w:rsidR="005E2FBA">
        <w:rPr>
          <w:rStyle w:val="a9"/>
          <w:rFonts w:cs="Arial"/>
        </w:rPr>
        <w:t xml:space="preserve"> </w:t>
      </w:r>
      <w:r w:rsidR="00314F5C">
        <w:rPr>
          <w:rStyle w:val="a9"/>
          <w:rFonts w:cs="Arial"/>
        </w:rPr>
        <w:t xml:space="preserve"> </w:t>
      </w:r>
      <w:r>
        <w:t xml:space="preserve">и </w:t>
      </w:r>
      <w:hyperlink r:id="rId39" w:history="1">
        <w:r w:rsidRPr="002656AA">
          <w:rPr>
            <w:rStyle w:val="a9"/>
            <w:rFonts w:cs="Arial"/>
          </w:rPr>
          <w:t>ВКонтакте</w:t>
        </w:r>
      </w:hyperlink>
      <w:r>
        <w:t>.</w:t>
      </w:r>
    </w:p>
    <w:p w:rsidR="00166508" w:rsidRPr="0085440D" w:rsidRDefault="00166508" w:rsidP="00BE1568">
      <w:r w:rsidRPr="002656AA">
        <w:rPr>
          <w:b/>
          <w:i/>
        </w:rPr>
        <w:t>Е-</w:t>
      </w:r>
      <w:r w:rsidRPr="002656AA">
        <w:rPr>
          <w:b/>
          <w:i/>
          <w:lang w:val="en-US"/>
        </w:rPr>
        <w:t>mail</w:t>
      </w:r>
      <w:r w:rsidRPr="000120D8">
        <w:rPr>
          <w:i/>
        </w:rPr>
        <w:t>:</w:t>
      </w:r>
      <w:r w:rsidR="005E2FBA">
        <w:rPr>
          <w:i/>
        </w:rPr>
        <w:t xml:space="preserve"> </w:t>
      </w:r>
      <w:hyperlink r:id="rId40" w:history="1">
        <w:r w:rsidRPr="0020192F">
          <w:rPr>
            <w:rStyle w:val="a9"/>
            <w:rFonts w:cs="Arial"/>
            <w:lang w:val="en-US"/>
          </w:rPr>
          <w:t>k</w:t>
        </w:r>
        <w:r w:rsidRPr="0020192F">
          <w:rPr>
            <w:rStyle w:val="a9"/>
            <w:rFonts w:cs="Arial"/>
          </w:rPr>
          <w:t>510rao@gmail.com</w:t>
        </w:r>
      </w:hyperlink>
      <w:r w:rsidR="009573D5">
        <w:t xml:space="preserve"> </w:t>
      </w:r>
      <w:r w:rsidRPr="0085440D">
        <w:t>(</w:t>
      </w:r>
      <w:r w:rsidRPr="0085440D">
        <w:rPr>
          <w:b/>
        </w:rPr>
        <w:t>предпочтительный способ контактов</w:t>
      </w:r>
      <w:r w:rsidRPr="0085440D">
        <w:t>)</w:t>
      </w:r>
      <w:r>
        <w:t>.</w:t>
      </w:r>
    </w:p>
    <w:p w:rsidR="00166508" w:rsidRDefault="00166508" w:rsidP="00BE1568">
      <w:r w:rsidRPr="002656AA">
        <w:rPr>
          <w:b/>
          <w:i/>
        </w:rPr>
        <w:t>Телефон</w:t>
      </w:r>
      <w:r>
        <w:t>: +7 (8442) 60-28-19 (с 11:00 до 16:00 московского времени, кроме праздничных и выходных дней)</w:t>
      </w:r>
      <w:r w:rsidRPr="00415671">
        <w:t>.</w:t>
      </w:r>
    </w:p>
    <w:p w:rsidR="00166508" w:rsidRDefault="00166508" w:rsidP="00BE1568">
      <w:r w:rsidRPr="00684011">
        <w:rPr>
          <w:b/>
        </w:rPr>
        <w:t>Дополнительный телефон:</w:t>
      </w:r>
      <w:r>
        <w:t xml:space="preserve"> +7 (8442)</w:t>
      </w:r>
      <w:r w:rsidRPr="00684011">
        <w:t xml:space="preserve">60-28-35 </w:t>
      </w:r>
      <w:r>
        <w:t>с 9:00 до 16:00 московского времени, кроме праздничных и выходных дней)</w:t>
      </w:r>
      <w:r w:rsidRPr="00415671">
        <w:t>.</w:t>
      </w:r>
    </w:p>
    <w:p w:rsidR="00166508" w:rsidRPr="004D2E47" w:rsidRDefault="00166508" w:rsidP="00BE1568">
      <w:r w:rsidRPr="002656AA">
        <w:rPr>
          <w:b/>
          <w:i/>
        </w:rPr>
        <w:t>Почтовый адрес</w:t>
      </w:r>
      <w:r w:rsidRPr="008D4FAC">
        <w:rPr>
          <w:i/>
        </w:rPr>
        <w:t>:</w:t>
      </w:r>
      <w:r>
        <w:t xml:space="preserve"> ВНОЦ РАО (ауд. 2-43), пр. Ленина 27, Волгоград, 400066, Россия.</w:t>
      </w:r>
    </w:p>
    <w:sectPr w:rsidR="00166508" w:rsidRPr="004D2E47" w:rsidSect="00E5653B">
      <w:headerReference w:type="default" r:id="rId41"/>
      <w:footerReference w:type="default" r:id="rId4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316" w:rsidRDefault="00FE0316" w:rsidP="00136A73">
      <w:pPr>
        <w:spacing w:after="0"/>
      </w:pPr>
      <w:r>
        <w:separator/>
      </w:r>
    </w:p>
  </w:endnote>
  <w:endnote w:type="continuationSeparator" w:id="0">
    <w:p w:rsidR="00FE0316" w:rsidRDefault="00FE0316" w:rsidP="00136A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68" w:rsidRDefault="00BE156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316" w:rsidRDefault="00FE0316" w:rsidP="00136A73">
      <w:pPr>
        <w:spacing w:after="0"/>
      </w:pPr>
      <w:r>
        <w:separator/>
      </w:r>
    </w:p>
  </w:footnote>
  <w:footnote w:type="continuationSeparator" w:id="0">
    <w:p w:rsidR="00FE0316" w:rsidRDefault="00FE0316" w:rsidP="00136A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68" w:rsidRDefault="00BE156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60897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/>
      </w:rPr>
    </w:lvl>
  </w:abstractNum>
  <w:abstractNum w:abstractNumId="2" w15:restartNumberingAfterBreak="0">
    <w:nsid w:val="06FF22B4"/>
    <w:multiLevelType w:val="hybridMultilevel"/>
    <w:tmpl w:val="D90E8CA6"/>
    <w:lvl w:ilvl="0" w:tplc="396C35C2">
      <w:start w:val="1"/>
      <w:numFmt w:val="bullet"/>
      <w:pStyle w:val="a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C83"/>
    <w:multiLevelType w:val="hybridMultilevel"/>
    <w:tmpl w:val="A3AA627A"/>
    <w:lvl w:ilvl="0" w:tplc="5F4A0B12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5760"/>
    <w:multiLevelType w:val="hybridMultilevel"/>
    <w:tmpl w:val="6BC28C66"/>
    <w:lvl w:ilvl="0" w:tplc="421EF44A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9666A"/>
    <w:multiLevelType w:val="hybridMultilevel"/>
    <w:tmpl w:val="A064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0457DA7"/>
    <w:multiLevelType w:val="hybridMultilevel"/>
    <w:tmpl w:val="82C433D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3"/>
  </w:num>
  <w:num w:numId="12">
    <w:abstractNumId w:val="6"/>
  </w:num>
  <w:num w:numId="13">
    <w:abstractNumId w:val="2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768B4"/>
    <w:rsid w:val="000120D8"/>
    <w:rsid w:val="0001740C"/>
    <w:rsid w:val="000221B7"/>
    <w:rsid w:val="00035DA2"/>
    <w:rsid w:val="000409AF"/>
    <w:rsid w:val="00052246"/>
    <w:rsid w:val="00063BF7"/>
    <w:rsid w:val="0006408F"/>
    <w:rsid w:val="00066C88"/>
    <w:rsid w:val="00067D2C"/>
    <w:rsid w:val="0007594F"/>
    <w:rsid w:val="000771A7"/>
    <w:rsid w:val="00077740"/>
    <w:rsid w:val="000805C8"/>
    <w:rsid w:val="000807C3"/>
    <w:rsid w:val="00087ABF"/>
    <w:rsid w:val="00094C64"/>
    <w:rsid w:val="00097075"/>
    <w:rsid w:val="000A43A1"/>
    <w:rsid w:val="000B0756"/>
    <w:rsid w:val="000B1885"/>
    <w:rsid w:val="000B41C5"/>
    <w:rsid w:val="000B4AE7"/>
    <w:rsid w:val="000B4BE0"/>
    <w:rsid w:val="000C5ABA"/>
    <w:rsid w:val="000C6617"/>
    <w:rsid w:val="000D1F12"/>
    <w:rsid w:val="000D4B2F"/>
    <w:rsid w:val="000E311F"/>
    <w:rsid w:val="000E4FD8"/>
    <w:rsid w:val="000F1E2E"/>
    <w:rsid w:val="00104625"/>
    <w:rsid w:val="00107DF2"/>
    <w:rsid w:val="00122CF1"/>
    <w:rsid w:val="0012792E"/>
    <w:rsid w:val="00127E10"/>
    <w:rsid w:val="001307AC"/>
    <w:rsid w:val="001354E6"/>
    <w:rsid w:val="00136A73"/>
    <w:rsid w:val="0014498A"/>
    <w:rsid w:val="00146896"/>
    <w:rsid w:val="00150CA8"/>
    <w:rsid w:val="0015367D"/>
    <w:rsid w:val="00155A9E"/>
    <w:rsid w:val="0016477B"/>
    <w:rsid w:val="00166508"/>
    <w:rsid w:val="00183F4E"/>
    <w:rsid w:val="001843B7"/>
    <w:rsid w:val="0019255D"/>
    <w:rsid w:val="001A37B6"/>
    <w:rsid w:val="001B1D6B"/>
    <w:rsid w:val="001B29E5"/>
    <w:rsid w:val="001B6202"/>
    <w:rsid w:val="001C3B0D"/>
    <w:rsid w:val="001D32A7"/>
    <w:rsid w:val="001E711D"/>
    <w:rsid w:val="001F6C9D"/>
    <w:rsid w:val="002009B4"/>
    <w:rsid w:val="00201192"/>
    <w:rsid w:val="0020192F"/>
    <w:rsid w:val="00205424"/>
    <w:rsid w:val="00211111"/>
    <w:rsid w:val="00223B9F"/>
    <w:rsid w:val="00225D6C"/>
    <w:rsid w:val="002319D2"/>
    <w:rsid w:val="00235E14"/>
    <w:rsid w:val="00241C19"/>
    <w:rsid w:val="002437A6"/>
    <w:rsid w:val="00256BB9"/>
    <w:rsid w:val="00262623"/>
    <w:rsid w:val="00263904"/>
    <w:rsid w:val="002656AA"/>
    <w:rsid w:val="00274032"/>
    <w:rsid w:val="00281B84"/>
    <w:rsid w:val="00292405"/>
    <w:rsid w:val="00295727"/>
    <w:rsid w:val="002A57BF"/>
    <w:rsid w:val="002B035D"/>
    <w:rsid w:val="002B3065"/>
    <w:rsid w:val="002C5BDE"/>
    <w:rsid w:val="002D0B5F"/>
    <w:rsid w:val="002D3A9E"/>
    <w:rsid w:val="002D5A87"/>
    <w:rsid w:val="002D75E1"/>
    <w:rsid w:val="002E70DB"/>
    <w:rsid w:val="002F70DC"/>
    <w:rsid w:val="00301A96"/>
    <w:rsid w:val="00303107"/>
    <w:rsid w:val="00314F5C"/>
    <w:rsid w:val="00315416"/>
    <w:rsid w:val="00324AEA"/>
    <w:rsid w:val="0033331F"/>
    <w:rsid w:val="00334A8B"/>
    <w:rsid w:val="00335854"/>
    <w:rsid w:val="00341963"/>
    <w:rsid w:val="00343610"/>
    <w:rsid w:val="00344FA7"/>
    <w:rsid w:val="00356E4F"/>
    <w:rsid w:val="003669CB"/>
    <w:rsid w:val="003677C9"/>
    <w:rsid w:val="003B194E"/>
    <w:rsid w:val="003B56AE"/>
    <w:rsid w:val="003B5842"/>
    <w:rsid w:val="003C1C39"/>
    <w:rsid w:val="003C73BF"/>
    <w:rsid w:val="003D0B88"/>
    <w:rsid w:val="003D7822"/>
    <w:rsid w:val="003D7EED"/>
    <w:rsid w:val="003F120F"/>
    <w:rsid w:val="00415671"/>
    <w:rsid w:val="00420F27"/>
    <w:rsid w:val="00424A23"/>
    <w:rsid w:val="004434BD"/>
    <w:rsid w:val="00445F72"/>
    <w:rsid w:val="0044663F"/>
    <w:rsid w:val="00451F11"/>
    <w:rsid w:val="00456EB7"/>
    <w:rsid w:val="0047229A"/>
    <w:rsid w:val="004730AA"/>
    <w:rsid w:val="004829A2"/>
    <w:rsid w:val="00483828"/>
    <w:rsid w:val="00484A74"/>
    <w:rsid w:val="00486E1F"/>
    <w:rsid w:val="00490013"/>
    <w:rsid w:val="004912BC"/>
    <w:rsid w:val="00491440"/>
    <w:rsid w:val="00492490"/>
    <w:rsid w:val="004A080C"/>
    <w:rsid w:val="004A3D98"/>
    <w:rsid w:val="004A4C83"/>
    <w:rsid w:val="004C527F"/>
    <w:rsid w:val="004C5F97"/>
    <w:rsid w:val="004D2E47"/>
    <w:rsid w:val="004D6C37"/>
    <w:rsid w:val="004E1C5D"/>
    <w:rsid w:val="004E3CA8"/>
    <w:rsid w:val="004F23A2"/>
    <w:rsid w:val="004F5085"/>
    <w:rsid w:val="005010CA"/>
    <w:rsid w:val="00512CFC"/>
    <w:rsid w:val="00513F47"/>
    <w:rsid w:val="005172C8"/>
    <w:rsid w:val="00543974"/>
    <w:rsid w:val="00546C01"/>
    <w:rsid w:val="005517DD"/>
    <w:rsid w:val="00560AE7"/>
    <w:rsid w:val="00561496"/>
    <w:rsid w:val="00562A3A"/>
    <w:rsid w:val="00565919"/>
    <w:rsid w:val="00565B34"/>
    <w:rsid w:val="00567317"/>
    <w:rsid w:val="00573D1E"/>
    <w:rsid w:val="00576044"/>
    <w:rsid w:val="00580D1C"/>
    <w:rsid w:val="00586557"/>
    <w:rsid w:val="00587CA8"/>
    <w:rsid w:val="00592B80"/>
    <w:rsid w:val="00596DF9"/>
    <w:rsid w:val="005B5403"/>
    <w:rsid w:val="005B55C4"/>
    <w:rsid w:val="005C1110"/>
    <w:rsid w:val="005C59A5"/>
    <w:rsid w:val="005C7487"/>
    <w:rsid w:val="005D2565"/>
    <w:rsid w:val="005D51A8"/>
    <w:rsid w:val="005E2FBA"/>
    <w:rsid w:val="005E5730"/>
    <w:rsid w:val="005E5BA9"/>
    <w:rsid w:val="005F10CE"/>
    <w:rsid w:val="005F21CE"/>
    <w:rsid w:val="005F3789"/>
    <w:rsid w:val="006005F1"/>
    <w:rsid w:val="00601A55"/>
    <w:rsid w:val="006023D9"/>
    <w:rsid w:val="00605CCC"/>
    <w:rsid w:val="00624B85"/>
    <w:rsid w:val="00624EA0"/>
    <w:rsid w:val="00634D00"/>
    <w:rsid w:val="006361F0"/>
    <w:rsid w:val="006402AA"/>
    <w:rsid w:val="00665036"/>
    <w:rsid w:val="00665BEB"/>
    <w:rsid w:val="00682E57"/>
    <w:rsid w:val="006834A1"/>
    <w:rsid w:val="00684011"/>
    <w:rsid w:val="006A56DD"/>
    <w:rsid w:val="006B69DA"/>
    <w:rsid w:val="006B7AC9"/>
    <w:rsid w:val="006C0B3F"/>
    <w:rsid w:val="006C26AB"/>
    <w:rsid w:val="006C3E8A"/>
    <w:rsid w:val="006D2D2D"/>
    <w:rsid w:val="006D448E"/>
    <w:rsid w:val="006D6354"/>
    <w:rsid w:val="006E1986"/>
    <w:rsid w:val="006F6AC8"/>
    <w:rsid w:val="00700D38"/>
    <w:rsid w:val="00703BD2"/>
    <w:rsid w:val="00705F5D"/>
    <w:rsid w:val="007104B9"/>
    <w:rsid w:val="00714772"/>
    <w:rsid w:val="00714D2C"/>
    <w:rsid w:val="0071536C"/>
    <w:rsid w:val="00720AFB"/>
    <w:rsid w:val="00723431"/>
    <w:rsid w:val="00724218"/>
    <w:rsid w:val="00724D45"/>
    <w:rsid w:val="00725977"/>
    <w:rsid w:val="007277CB"/>
    <w:rsid w:val="00740D1B"/>
    <w:rsid w:val="00766FC6"/>
    <w:rsid w:val="00786F08"/>
    <w:rsid w:val="00791345"/>
    <w:rsid w:val="00791A58"/>
    <w:rsid w:val="007A0561"/>
    <w:rsid w:val="007A2D96"/>
    <w:rsid w:val="007B2BDB"/>
    <w:rsid w:val="007C1D42"/>
    <w:rsid w:val="007C65A5"/>
    <w:rsid w:val="007C7A74"/>
    <w:rsid w:val="007C7DE0"/>
    <w:rsid w:val="007D3AF0"/>
    <w:rsid w:val="007E3F01"/>
    <w:rsid w:val="007F1E7E"/>
    <w:rsid w:val="007F51DB"/>
    <w:rsid w:val="007F7BB3"/>
    <w:rsid w:val="0081010B"/>
    <w:rsid w:val="008102FC"/>
    <w:rsid w:val="00810B75"/>
    <w:rsid w:val="00813396"/>
    <w:rsid w:val="00822A07"/>
    <w:rsid w:val="0082682A"/>
    <w:rsid w:val="0082746E"/>
    <w:rsid w:val="00831E28"/>
    <w:rsid w:val="00835D92"/>
    <w:rsid w:val="008369A7"/>
    <w:rsid w:val="00840E0A"/>
    <w:rsid w:val="00841169"/>
    <w:rsid w:val="008450E7"/>
    <w:rsid w:val="0084677D"/>
    <w:rsid w:val="00850B1B"/>
    <w:rsid w:val="0085106F"/>
    <w:rsid w:val="0085440D"/>
    <w:rsid w:val="00874644"/>
    <w:rsid w:val="00875F01"/>
    <w:rsid w:val="00882B85"/>
    <w:rsid w:val="008847E2"/>
    <w:rsid w:val="008876DD"/>
    <w:rsid w:val="00887F49"/>
    <w:rsid w:val="0089614E"/>
    <w:rsid w:val="008B7439"/>
    <w:rsid w:val="008B7F0D"/>
    <w:rsid w:val="008C45E4"/>
    <w:rsid w:val="008C5740"/>
    <w:rsid w:val="008D2234"/>
    <w:rsid w:val="008D31E8"/>
    <w:rsid w:val="008D3E67"/>
    <w:rsid w:val="008D4613"/>
    <w:rsid w:val="008D4FAC"/>
    <w:rsid w:val="008D6527"/>
    <w:rsid w:val="008E2F43"/>
    <w:rsid w:val="008F60A8"/>
    <w:rsid w:val="009026DE"/>
    <w:rsid w:val="00905F80"/>
    <w:rsid w:val="00915888"/>
    <w:rsid w:val="0091739F"/>
    <w:rsid w:val="00926FDE"/>
    <w:rsid w:val="00932E69"/>
    <w:rsid w:val="009404AC"/>
    <w:rsid w:val="00951A29"/>
    <w:rsid w:val="00955D08"/>
    <w:rsid w:val="009573D5"/>
    <w:rsid w:val="00966138"/>
    <w:rsid w:val="00966193"/>
    <w:rsid w:val="009730D4"/>
    <w:rsid w:val="00973AF6"/>
    <w:rsid w:val="009805F9"/>
    <w:rsid w:val="0098495E"/>
    <w:rsid w:val="00984A35"/>
    <w:rsid w:val="00995757"/>
    <w:rsid w:val="009A272F"/>
    <w:rsid w:val="009A619C"/>
    <w:rsid w:val="009A7674"/>
    <w:rsid w:val="009B024C"/>
    <w:rsid w:val="009B1A29"/>
    <w:rsid w:val="009B6A7A"/>
    <w:rsid w:val="009D19DE"/>
    <w:rsid w:val="009E0C02"/>
    <w:rsid w:val="009E2268"/>
    <w:rsid w:val="009E4BC7"/>
    <w:rsid w:val="009E59A5"/>
    <w:rsid w:val="009F58D5"/>
    <w:rsid w:val="009F7AC4"/>
    <w:rsid w:val="00A03D32"/>
    <w:rsid w:val="00A0418F"/>
    <w:rsid w:val="00A048B4"/>
    <w:rsid w:val="00A13317"/>
    <w:rsid w:val="00A173DD"/>
    <w:rsid w:val="00A251DC"/>
    <w:rsid w:val="00A31B15"/>
    <w:rsid w:val="00A40623"/>
    <w:rsid w:val="00A46B81"/>
    <w:rsid w:val="00A47160"/>
    <w:rsid w:val="00A578FB"/>
    <w:rsid w:val="00A649F7"/>
    <w:rsid w:val="00A67758"/>
    <w:rsid w:val="00A740AB"/>
    <w:rsid w:val="00A80996"/>
    <w:rsid w:val="00A81F03"/>
    <w:rsid w:val="00A82AE8"/>
    <w:rsid w:val="00A82DA1"/>
    <w:rsid w:val="00A840E7"/>
    <w:rsid w:val="00A84DE6"/>
    <w:rsid w:val="00A85173"/>
    <w:rsid w:val="00AA3DF2"/>
    <w:rsid w:val="00AA70DC"/>
    <w:rsid w:val="00AB357C"/>
    <w:rsid w:val="00AB3F22"/>
    <w:rsid w:val="00AC1B76"/>
    <w:rsid w:val="00AC2E42"/>
    <w:rsid w:val="00AC33B5"/>
    <w:rsid w:val="00AD4222"/>
    <w:rsid w:val="00AD59C1"/>
    <w:rsid w:val="00AE2331"/>
    <w:rsid w:val="00B11DB8"/>
    <w:rsid w:val="00B13E52"/>
    <w:rsid w:val="00B3389B"/>
    <w:rsid w:val="00B42CE9"/>
    <w:rsid w:val="00B546EB"/>
    <w:rsid w:val="00B553F0"/>
    <w:rsid w:val="00B566E0"/>
    <w:rsid w:val="00B63580"/>
    <w:rsid w:val="00B6699F"/>
    <w:rsid w:val="00B73C55"/>
    <w:rsid w:val="00B76648"/>
    <w:rsid w:val="00B77247"/>
    <w:rsid w:val="00B77E8D"/>
    <w:rsid w:val="00B9199F"/>
    <w:rsid w:val="00B91FC8"/>
    <w:rsid w:val="00BA35EE"/>
    <w:rsid w:val="00BA4B3C"/>
    <w:rsid w:val="00BA7659"/>
    <w:rsid w:val="00BB324E"/>
    <w:rsid w:val="00BB63B4"/>
    <w:rsid w:val="00BC106E"/>
    <w:rsid w:val="00BC58F5"/>
    <w:rsid w:val="00BC683B"/>
    <w:rsid w:val="00BD4B09"/>
    <w:rsid w:val="00BE0DC2"/>
    <w:rsid w:val="00BE1568"/>
    <w:rsid w:val="00BF0743"/>
    <w:rsid w:val="00BF282C"/>
    <w:rsid w:val="00C007EC"/>
    <w:rsid w:val="00C01191"/>
    <w:rsid w:val="00C02F4E"/>
    <w:rsid w:val="00C1521B"/>
    <w:rsid w:val="00C1614B"/>
    <w:rsid w:val="00C16CEB"/>
    <w:rsid w:val="00C20865"/>
    <w:rsid w:val="00C31078"/>
    <w:rsid w:val="00C31D91"/>
    <w:rsid w:val="00C334BD"/>
    <w:rsid w:val="00C369F4"/>
    <w:rsid w:val="00C44C96"/>
    <w:rsid w:val="00C61C93"/>
    <w:rsid w:val="00C624F8"/>
    <w:rsid w:val="00C67732"/>
    <w:rsid w:val="00C71A9A"/>
    <w:rsid w:val="00C75D17"/>
    <w:rsid w:val="00C8048E"/>
    <w:rsid w:val="00C85A00"/>
    <w:rsid w:val="00CA6F5C"/>
    <w:rsid w:val="00CB33D1"/>
    <w:rsid w:val="00CB489C"/>
    <w:rsid w:val="00CC74A3"/>
    <w:rsid w:val="00CD58C3"/>
    <w:rsid w:val="00CE08C7"/>
    <w:rsid w:val="00CE26F3"/>
    <w:rsid w:val="00CE35AA"/>
    <w:rsid w:val="00CF145D"/>
    <w:rsid w:val="00CF5E33"/>
    <w:rsid w:val="00D10311"/>
    <w:rsid w:val="00D1552C"/>
    <w:rsid w:val="00D16A45"/>
    <w:rsid w:val="00D22BED"/>
    <w:rsid w:val="00D255E7"/>
    <w:rsid w:val="00D371A7"/>
    <w:rsid w:val="00D45807"/>
    <w:rsid w:val="00D53E74"/>
    <w:rsid w:val="00D54465"/>
    <w:rsid w:val="00D57C4F"/>
    <w:rsid w:val="00D632F0"/>
    <w:rsid w:val="00D6333C"/>
    <w:rsid w:val="00D64A48"/>
    <w:rsid w:val="00D664CC"/>
    <w:rsid w:val="00D67839"/>
    <w:rsid w:val="00D71DA7"/>
    <w:rsid w:val="00D73A70"/>
    <w:rsid w:val="00D773CC"/>
    <w:rsid w:val="00DA207C"/>
    <w:rsid w:val="00DA33B4"/>
    <w:rsid w:val="00DB1476"/>
    <w:rsid w:val="00DC1828"/>
    <w:rsid w:val="00DC53E8"/>
    <w:rsid w:val="00DD0864"/>
    <w:rsid w:val="00DD2205"/>
    <w:rsid w:val="00DD5B2E"/>
    <w:rsid w:val="00DD6577"/>
    <w:rsid w:val="00DE1F8C"/>
    <w:rsid w:val="00DE3994"/>
    <w:rsid w:val="00DE4C54"/>
    <w:rsid w:val="00DF0369"/>
    <w:rsid w:val="00DF0561"/>
    <w:rsid w:val="00DF6C1E"/>
    <w:rsid w:val="00E05593"/>
    <w:rsid w:val="00E07C06"/>
    <w:rsid w:val="00E106D9"/>
    <w:rsid w:val="00E1241F"/>
    <w:rsid w:val="00E1703E"/>
    <w:rsid w:val="00E24189"/>
    <w:rsid w:val="00E26CC1"/>
    <w:rsid w:val="00E33043"/>
    <w:rsid w:val="00E331AE"/>
    <w:rsid w:val="00E4360E"/>
    <w:rsid w:val="00E5170E"/>
    <w:rsid w:val="00E53B16"/>
    <w:rsid w:val="00E5653B"/>
    <w:rsid w:val="00E67766"/>
    <w:rsid w:val="00E73F3F"/>
    <w:rsid w:val="00E768B4"/>
    <w:rsid w:val="00E8030A"/>
    <w:rsid w:val="00E82E2A"/>
    <w:rsid w:val="00E82FB6"/>
    <w:rsid w:val="00E83470"/>
    <w:rsid w:val="00E90133"/>
    <w:rsid w:val="00E94202"/>
    <w:rsid w:val="00E944D5"/>
    <w:rsid w:val="00EA45C2"/>
    <w:rsid w:val="00EB1870"/>
    <w:rsid w:val="00EC2BE9"/>
    <w:rsid w:val="00EC3647"/>
    <w:rsid w:val="00EC3B37"/>
    <w:rsid w:val="00EC4755"/>
    <w:rsid w:val="00ED2869"/>
    <w:rsid w:val="00ED5EF7"/>
    <w:rsid w:val="00EE345A"/>
    <w:rsid w:val="00EF3148"/>
    <w:rsid w:val="00EF3676"/>
    <w:rsid w:val="00EF670F"/>
    <w:rsid w:val="00F10A62"/>
    <w:rsid w:val="00F2035F"/>
    <w:rsid w:val="00F2201E"/>
    <w:rsid w:val="00F41F88"/>
    <w:rsid w:val="00F51A85"/>
    <w:rsid w:val="00F612F3"/>
    <w:rsid w:val="00F62948"/>
    <w:rsid w:val="00F64DF9"/>
    <w:rsid w:val="00F7068F"/>
    <w:rsid w:val="00F76D82"/>
    <w:rsid w:val="00F803E2"/>
    <w:rsid w:val="00F83895"/>
    <w:rsid w:val="00F87A41"/>
    <w:rsid w:val="00F938CB"/>
    <w:rsid w:val="00F949BC"/>
    <w:rsid w:val="00F95974"/>
    <w:rsid w:val="00FA0992"/>
    <w:rsid w:val="00FA16E6"/>
    <w:rsid w:val="00FA1D6E"/>
    <w:rsid w:val="00FA2F83"/>
    <w:rsid w:val="00FA6DE1"/>
    <w:rsid w:val="00FC0BA7"/>
    <w:rsid w:val="00FD0E8C"/>
    <w:rsid w:val="00FE0316"/>
    <w:rsid w:val="00FE17C7"/>
    <w:rsid w:val="00FE2C56"/>
    <w:rsid w:val="00FF37B2"/>
    <w:rsid w:val="00FF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5146868-020A-4099-9C3E-C049D4CE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32E69"/>
    <w:pPr>
      <w:spacing w:after="165"/>
    </w:pPr>
    <w:rPr>
      <w:rFonts w:ascii="Arial" w:hAnsi="Arial" w:cs="Arial"/>
      <w:szCs w:val="22"/>
      <w:lang w:eastAsia="en-US"/>
    </w:rPr>
  </w:style>
  <w:style w:type="paragraph" w:styleId="1">
    <w:name w:val="heading 1"/>
    <w:basedOn w:val="a1"/>
    <w:next w:val="a0"/>
    <w:link w:val="10"/>
    <w:autoRedefine/>
    <w:uiPriority w:val="99"/>
    <w:qFormat/>
    <w:rsid w:val="00F10A62"/>
    <w:pPr>
      <w:keepNext/>
      <w:pBdr>
        <w:top w:val="single" w:sz="48" w:space="1" w:color="8EAADB"/>
      </w:pBdr>
      <w:spacing w:before="270"/>
      <w:outlineLvl w:val="0"/>
    </w:pPr>
    <w:rPr>
      <w:rFonts w:eastAsia="Times New Roman"/>
      <w:color w:val="065298"/>
      <w:sz w:val="24"/>
      <w:szCs w:val="22"/>
      <w:lang w:eastAsia="en-US"/>
    </w:rPr>
  </w:style>
  <w:style w:type="paragraph" w:styleId="2">
    <w:name w:val="heading 2"/>
    <w:basedOn w:val="1"/>
    <w:next w:val="a0"/>
    <w:link w:val="20"/>
    <w:autoRedefine/>
    <w:uiPriority w:val="99"/>
    <w:qFormat/>
    <w:rsid w:val="005010CA"/>
    <w:pPr>
      <w:pBdr>
        <w:top w:val="none" w:sz="0" w:space="0" w:color="auto"/>
      </w:pBdr>
      <w:spacing w:before="240" w:after="80"/>
      <w:jc w:val="both"/>
      <w:outlineLvl w:val="1"/>
    </w:pPr>
    <w:rPr>
      <w:caps w:val="0"/>
    </w:rPr>
  </w:style>
  <w:style w:type="paragraph" w:styleId="3">
    <w:name w:val="heading 3"/>
    <w:basedOn w:val="a0"/>
    <w:next w:val="a0"/>
    <w:link w:val="30"/>
    <w:autoRedefine/>
    <w:uiPriority w:val="99"/>
    <w:qFormat/>
    <w:rsid w:val="00BE1568"/>
    <w:pPr>
      <w:keepNext/>
      <w:keepLines/>
      <w:spacing w:before="40" w:after="40"/>
      <w:outlineLvl w:val="2"/>
    </w:pPr>
    <w:rPr>
      <w:rFonts w:ascii="Calibri Light" w:eastAsia="Times New Roman" w:hAnsi="Calibri Light" w:cs="Times New Roman"/>
      <w:b/>
      <w:color w:val="065298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1C5D"/>
    <w:rPr>
      <w:rFonts w:ascii="Arial" w:eastAsia="Times New Roman" w:hAnsi="Arial"/>
      <w:b/>
      <w:caps/>
      <w:color w:val="065298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locked/>
    <w:rsid w:val="005010CA"/>
    <w:rPr>
      <w:rFonts w:ascii="Arial" w:eastAsia="Times New Roman" w:hAnsi="Arial"/>
      <w:b/>
      <w:color w:val="065298"/>
      <w:sz w:val="24"/>
      <w:szCs w:val="22"/>
      <w:lang w:eastAsia="en-US"/>
    </w:rPr>
  </w:style>
  <w:style w:type="character" w:customStyle="1" w:styleId="30">
    <w:name w:val="Заголовок 3 Знак"/>
    <w:link w:val="3"/>
    <w:uiPriority w:val="99"/>
    <w:locked/>
    <w:rsid w:val="00BE1568"/>
    <w:rPr>
      <w:rFonts w:ascii="Calibri Light" w:eastAsia="Times New Roman" w:hAnsi="Calibri Light"/>
      <w:b/>
      <w:color w:val="065298"/>
      <w:szCs w:val="24"/>
      <w:lang w:eastAsia="en-US"/>
    </w:rPr>
  </w:style>
  <w:style w:type="paragraph" w:styleId="a1">
    <w:name w:val="Title"/>
    <w:basedOn w:val="a0"/>
    <w:next w:val="a0"/>
    <w:link w:val="a5"/>
    <w:autoRedefine/>
    <w:uiPriority w:val="99"/>
    <w:qFormat/>
    <w:rsid w:val="00966138"/>
    <w:pPr>
      <w:spacing w:before="90" w:after="90"/>
    </w:pPr>
    <w:rPr>
      <w:rFonts w:cs="Times New Roman"/>
      <w:b/>
      <w:caps/>
      <w:color w:val="FF0000"/>
      <w:sz w:val="36"/>
      <w:szCs w:val="20"/>
      <w:lang w:eastAsia="ru-RU"/>
    </w:rPr>
  </w:style>
  <w:style w:type="character" w:customStyle="1" w:styleId="a5">
    <w:name w:val="Название Знак"/>
    <w:link w:val="a1"/>
    <w:uiPriority w:val="99"/>
    <w:locked/>
    <w:rsid w:val="00966138"/>
    <w:rPr>
      <w:rFonts w:ascii="Arial" w:hAnsi="Arial"/>
      <w:b/>
      <w:caps/>
      <w:color w:val="FF0000"/>
      <w:sz w:val="36"/>
    </w:rPr>
  </w:style>
  <w:style w:type="paragraph" w:customStyle="1" w:styleId="a6">
    <w:name w:val="Статус конференции"/>
    <w:basedOn w:val="a0"/>
    <w:uiPriority w:val="99"/>
    <w:rsid w:val="00EC4755"/>
    <w:pPr>
      <w:spacing w:after="180"/>
    </w:pPr>
    <w:rPr>
      <w:rFonts w:eastAsia="Times New Roman"/>
      <w:smallCaps/>
      <w:sz w:val="28"/>
      <w:szCs w:val="28"/>
    </w:rPr>
  </w:style>
  <w:style w:type="paragraph" w:styleId="a7">
    <w:name w:val="Subtitle"/>
    <w:basedOn w:val="a0"/>
    <w:next w:val="a0"/>
    <w:link w:val="a8"/>
    <w:autoRedefine/>
    <w:uiPriority w:val="99"/>
    <w:qFormat/>
    <w:rsid w:val="00932E69"/>
    <w:pPr>
      <w:shd w:val="clear" w:color="auto" w:fill="FFFFFF"/>
      <w:spacing w:after="135"/>
      <w:contextualSpacing/>
    </w:pPr>
    <w:rPr>
      <w:rFonts w:eastAsia="Times New Roman" w:cs="Times New Roman"/>
      <w:b/>
      <w:bCs/>
      <w:szCs w:val="24"/>
    </w:rPr>
  </w:style>
  <w:style w:type="character" w:customStyle="1" w:styleId="a8">
    <w:name w:val="Подзаголовок Знак"/>
    <w:link w:val="a7"/>
    <w:uiPriority w:val="99"/>
    <w:locked/>
    <w:rsid w:val="00932E69"/>
    <w:rPr>
      <w:rFonts w:ascii="Arial" w:eastAsia="Times New Roman" w:hAnsi="Arial"/>
      <w:b/>
      <w:bCs/>
      <w:szCs w:val="24"/>
      <w:shd w:val="clear" w:color="auto" w:fill="FFFFFF"/>
      <w:lang w:eastAsia="en-US"/>
    </w:rPr>
  </w:style>
  <w:style w:type="paragraph" w:styleId="a">
    <w:name w:val="List Bullet"/>
    <w:basedOn w:val="a0"/>
    <w:uiPriority w:val="99"/>
    <w:rsid w:val="00EC4755"/>
    <w:pPr>
      <w:numPr>
        <w:numId w:val="13"/>
      </w:numPr>
      <w:contextualSpacing/>
    </w:pPr>
  </w:style>
  <w:style w:type="paragraph" w:customStyle="1" w:styleId="21">
    <w:name w:val="Подзаголовок 2"/>
    <w:basedOn w:val="1"/>
    <w:uiPriority w:val="99"/>
    <w:rsid w:val="00EC4755"/>
    <w:pPr>
      <w:spacing w:before="135"/>
    </w:pPr>
    <w:rPr>
      <w:bCs/>
      <w:caps w:val="0"/>
      <w:sz w:val="20"/>
      <w:szCs w:val="24"/>
    </w:rPr>
  </w:style>
  <w:style w:type="character" w:styleId="a9">
    <w:name w:val="Hyperlink"/>
    <w:uiPriority w:val="99"/>
    <w:rsid w:val="00665BEB"/>
    <w:rPr>
      <w:rFonts w:cs="Times New Roman"/>
      <w:color w:val="0563C1"/>
      <w:u w:val="single"/>
    </w:rPr>
  </w:style>
  <w:style w:type="character" w:styleId="aa">
    <w:name w:val="FollowedHyperlink"/>
    <w:uiPriority w:val="99"/>
    <w:semiHidden/>
    <w:rsid w:val="003B5842"/>
    <w:rPr>
      <w:rFonts w:cs="Times New Roman"/>
      <w:color w:val="954F72"/>
      <w:u w:val="single"/>
    </w:rPr>
  </w:style>
  <w:style w:type="character" w:customStyle="1" w:styleId="apple-converted-space">
    <w:name w:val="apple-converted-space"/>
    <w:uiPriority w:val="99"/>
    <w:rsid w:val="00035DA2"/>
  </w:style>
  <w:style w:type="character" w:styleId="ab">
    <w:name w:val="Strong"/>
    <w:uiPriority w:val="99"/>
    <w:qFormat/>
    <w:rsid w:val="00035DA2"/>
    <w:rPr>
      <w:rFonts w:cs="Times New Roman"/>
      <w:b/>
    </w:rPr>
  </w:style>
  <w:style w:type="paragraph" w:customStyle="1" w:styleId="ac">
    <w:name w:val="Сноска"/>
    <w:basedOn w:val="a0"/>
    <w:next w:val="a0"/>
    <w:uiPriority w:val="99"/>
    <w:rsid w:val="00136A73"/>
    <w:pPr>
      <w:autoSpaceDE w:val="0"/>
      <w:autoSpaceDN w:val="0"/>
      <w:adjustRightInd w:val="0"/>
      <w:spacing w:after="0" w:line="200" w:lineRule="atLeast"/>
      <w:ind w:firstLine="317"/>
      <w:jc w:val="both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table" w:styleId="ad">
    <w:name w:val="Table Grid"/>
    <w:basedOn w:val="a3"/>
    <w:uiPriority w:val="99"/>
    <w:rsid w:val="00546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a0"/>
    <w:next w:val="a0"/>
    <w:uiPriority w:val="99"/>
    <w:rsid w:val="002009B4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annotation reference"/>
    <w:uiPriority w:val="99"/>
    <w:semiHidden/>
    <w:rsid w:val="00596DF9"/>
    <w:rPr>
      <w:rFonts w:cs="Times New Roman"/>
      <w:sz w:val="16"/>
    </w:rPr>
  </w:style>
  <w:style w:type="paragraph" w:styleId="af">
    <w:name w:val="annotation text"/>
    <w:basedOn w:val="a0"/>
    <w:link w:val="af0"/>
    <w:uiPriority w:val="99"/>
    <w:semiHidden/>
    <w:rsid w:val="00596DF9"/>
    <w:rPr>
      <w:rFonts w:cs="Times New Roman"/>
      <w:szCs w:val="20"/>
    </w:rPr>
  </w:style>
  <w:style w:type="character" w:customStyle="1" w:styleId="af0">
    <w:name w:val="Текст примечания Знак"/>
    <w:link w:val="af"/>
    <w:uiPriority w:val="99"/>
    <w:semiHidden/>
    <w:locked/>
    <w:rsid w:val="00596DF9"/>
    <w:rPr>
      <w:rFonts w:ascii="Arial" w:hAnsi="Arial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rsid w:val="00596D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596DF9"/>
    <w:rPr>
      <w:rFonts w:ascii="Arial" w:hAnsi="Arial"/>
      <w:b/>
      <w:lang w:eastAsia="en-US"/>
    </w:rPr>
  </w:style>
  <w:style w:type="paragraph" w:styleId="af3">
    <w:name w:val="Balloon Text"/>
    <w:basedOn w:val="a0"/>
    <w:link w:val="af4"/>
    <w:uiPriority w:val="99"/>
    <w:semiHidden/>
    <w:rsid w:val="000D4B2F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96DF9"/>
    <w:rPr>
      <w:rFonts w:ascii="Segoe UI" w:hAnsi="Segoe UI"/>
      <w:sz w:val="18"/>
      <w:lang w:eastAsia="en-US"/>
    </w:rPr>
  </w:style>
  <w:style w:type="paragraph" w:styleId="af5">
    <w:name w:val="header"/>
    <w:basedOn w:val="a0"/>
    <w:link w:val="af6"/>
    <w:uiPriority w:val="99"/>
    <w:rsid w:val="0012792E"/>
    <w:pPr>
      <w:tabs>
        <w:tab w:val="center" w:pos="4677"/>
        <w:tab w:val="right" w:pos="9355"/>
      </w:tabs>
      <w:spacing w:after="0"/>
    </w:pPr>
  </w:style>
  <w:style w:type="character" w:customStyle="1" w:styleId="af6">
    <w:name w:val="Верхний колонтитул Знак"/>
    <w:link w:val="af5"/>
    <w:uiPriority w:val="99"/>
    <w:locked/>
    <w:rsid w:val="0012792E"/>
    <w:rPr>
      <w:rFonts w:ascii="Arial" w:hAnsi="Arial" w:cs="Arial"/>
      <w:szCs w:val="22"/>
      <w:lang w:eastAsia="en-US"/>
    </w:rPr>
  </w:style>
  <w:style w:type="paragraph" w:styleId="af7">
    <w:name w:val="footer"/>
    <w:basedOn w:val="a0"/>
    <w:link w:val="af8"/>
    <w:uiPriority w:val="99"/>
    <w:rsid w:val="0012792E"/>
    <w:pPr>
      <w:tabs>
        <w:tab w:val="center" w:pos="4677"/>
        <w:tab w:val="right" w:pos="9355"/>
      </w:tabs>
      <w:spacing w:after="0"/>
    </w:pPr>
  </w:style>
  <w:style w:type="character" w:customStyle="1" w:styleId="af8">
    <w:name w:val="Нижний колонтитул Знак"/>
    <w:link w:val="af7"/>
    <w:uiPriority w:val="99"/>
    <w:locked/>
    <w:rsid w:val="0012792E"/>
    <w:rPr>
      <w:rFonts w:ascii="Arial" w:hAnsi="Arial" w:cs="Arial"/>
      <w:szCs w:val="22"/>
      <w:lang w:eastAsia="en-US"/>
    </w:rPr>
  </w:style>
  <w:style w:type="paragraph" w:styleId="af9">
    <w:name w:val="Normal (Web)"/>
    <w:basedOn w:val="a0"/>
    <w:uiPriority w:val="99"/>
    <w:semiHidden/>
    <w:unhideWhenUsed/>
    <w:rsid w:val="00D633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rao.vspu.ru/announcements/slastenin" TargetMode="External"/><Relationship Id="rId13" Type="http://schemas.openxmlformats.org/officeDocument/2006/relationships/hyperlink" Target="https://vk.com/slast_k510" TargetMode="External"/><Relationship Id="rId18" Type="http://schemas.openxmlformats.org/officeDocument/2006/relationships/hyperlink" Target="https://vk.com/slast_k510" TargetMode="External"/><Relationship Id="rId26" Type="http://schemas.openxmlformats.org/officeDocument/2006/relationships/hyperlink" Target="http://izvestia.vspu.ru/" TargetMode="External"/><Relationship Id="rId39" Type="http://schemas.openxmlformats.org/officeDocument/2006/relationships/hyperlink" Target="https://vk.com/slast_k510" TargetMode="External"/><Relationship Id="rId3" Type="http://schemas.openxmlformats.org/officeDocument/2006/relationships/styles" Target="styles.xml"/><Relationship Id="rId21" Type="http://schemas.openxmlformats.org/officeDocument/2006/relationships/hyperlink" Target="http://grani.vspu.ru/page/treb" TargetMode="External"/><Relationship Id="rId34" Type="http://schemas.openxmlformats.org/officeDocument/2006/relationships/hyperlink" Target="http://izvestia.vspu.ru/page/treb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vk.com/slast_k510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grani.vspu.ru" TargetMode="External"/><Relationship Id="rId33" Type="http://schemas.openxmlformats.org/officeDocument/2006/relationships/hyperlink" Target="mailto:k510rao@gmail.com" TargetMode="External"/><Relationship Id="rId38" Type="http://schemas.openxmlformats.org/officeDocument/2006/relationships/hyperlink" Target="https://www.facebook.com/events/161630485528754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events/1616304855287549" TargetMode="External"/><Relationship Id="rId20" Type="http://schemas.openxmlformats.org/officeDocument/2006/relationships/hyperlink" Target="http://www.grani.vspu.ru" TargetMode="External"/><Relationship Id="rId29" Type="http://schemas.openxmlformats.org/officeDocument/2006/relationships/hyperlink" Target="http://www.otels.ru/4649.htm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events/1616304855287549/" TargetMode="External"/><Relationship Id="rId24" Type="http://schemas.openxmlformats.org/officeDocument/2006/relationships/hyperlink" Target="http://edu.vspu.ru/practice/rules" TargetMode="External"/><Relationship Id="rId32" Type="http://schemas.openxmlformats.org/officeDocument/2006/relationships/hyperlink" Target="http://pay.vspu.ru/?q=node/10" TargetMode="External"/><Relationship Id="rId37" Type="http://schemas.openxmlformats.org/officeDocument/2006/relationships/hyperlink" Target="http://confrao.vspu.ru/announcements/slastenin" TargetMode="External"/><Relationship Id="rId40" Type="http://schemas.openxmlformats.org/officeDocument/2006/relationships/hyperlink" Target="mailto:k510rao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http://izvestia.vspu.ru/page/treb" TargetMode="External"/><Relationship Id="rId28" Type="http://schemas.openxmlformats.org/officeDocument/2006/relationships/hyperlink" Target="http://confrao.vspu.ru/services/qualification" TargetMode="External"/><Relationship Id="rId36" Type="http://schemas.openxmlformats.org/officeDocument/2006/relationships/hyperlink" Target="http://pay.vspu.ru" TargetMode="External"/><Relationship Id="rId10" Type="http://schemas.openxmlformats.org/officeDocument/2006/relationships/hyperlink" Target="https://www.facebook.com/events/1616304855287549/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://pay.vspu.ru/?q=taxonomy/term/10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onfrao.vspu.ru/announcements/slastenin" TargetMode="External"/><Relationship Id="rId14" Type="http://schemas.openxmlformats.org/officeDocument/2006/relationships/hyperlink" Target="http://confrao.vspu.ru/announcements/slastenin" TargetMode="External"/><Relationship Id="rId22" Type="http://schemas.openxmlformats.org/officeDocument/2006/relationships/hyperlink" Target="http://izvestia.vspu.ru/" TargetMode="External"/><Relationship Id="rId27" Type="http://schemas.openxmlformats.org/officeDocument/2006/relationships/hyperlink" Target="http://edu.vspu.ru/practice/rules" TargetMode="External"/><Relationship Id="rId30" Type="http://schemas.openxmlformats.org/officeDocument/2006/relationships/hyperlink" Target="http://pay.vspu.ru/?q=taxonomy/term/10" TargetMode="External"/><Relationship Id="rId35" Type="http://schemas.openxmlformats.org/officeDocument/2006/relationships/hyperlink" Target="http://grani.vspu.ru/page/treb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F131-5DB7-42D1-9DAF-F0B65952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7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БОРЫТКО</dc:creator>
  <cp:lastModifiedBy>Николай БОРЫТКО</cp:lastModifiedBy>
  <cp:revision>16</cp:revision>
  <cp:lastPrinted>2015-09-02T16:55:00Z</cp:lastPrinted>
  <dcterms:created xsi:type="dcterms:W3CDTF">2015-09-01T10:06:00Z</dcterms:created>
  <dcterms:modified xsi:type="dcterms:W3CDTF">2015-09-04T19:33:00Z</dcterms:modified>
</cp:coreProperties>
</file>