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C3" w:rsidRDefault="003E5CDB" w:rsidP="00AF10F9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-336550</wp:posOffset>
            </wp:positionV>
            <wp:extent cx="1017270" cy="1167130"/>
            <wp:effectExtent l="19050" t="0" r="0" b="0"/>
            <wp:wrapTight wrapText="bothSides">
              <wp:wrapPolygon edited="0">
                <wp:start x="8090" y="0"/>
                <wp:lineTo x="6472" y="705"/>
                <wp:lineTo x="2427" y="4583"/>
                <wp:lineTo x="-404" y="10929"/>
                <wp:lineTo x="809" y="16923"/>
                <wp:lineTo x="6876" y="21153"/>
                <wp:lineTo x="7281" y="21153"/>
                <wp:lineTo x="14157" y="21153"/>
                <wp:lineTo x="14562" y="21153"/>
                <wp:lineTo x="20225" y="17275"/>
                <wp:lineTo x="20629" y="16923"/>
                <wp:lineTo x="21438" y="12339"/>
                <wp:lineTo x="21438" y="10929"/>
                <wp:lineTo x="19416" y="5288"/>
                <wp:lineTo x="14157" y="353"/>
                <wp:lineTo x="12944" y="0"/>
                <wp:lineTo x="8090" y="0"/>
              </wp:wrapPolygon>
            </wp:wrapTight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-336550</wp:posOffset>
            </wp:positionV>
            <wp:extent cx="1076325" cy="1167130"/>
            <wp:effectExtent l="0" t="0" r="0" b="0"/>
            <wp:wrapTight wrapText="bothSides">
              <wp:wrapPolygon edited="0">
                <wp:start x="10704" y="1410"/>
                <wp:lineTo x="2676" y="3526"/>
                <wp:lineTo x="2676" y="7051"/>
                <wp:lineTo x="1147" y="7051"/>
                <wp:lineTo x="1147" y="11987"/>
                <wp:lineTo x="2294" y="16218"/>
                <wp:lineTo x="4205" y="18333"/>
                <wp:lineTo x="9175" y="19391"/>
                <wp:lineTo x="12234" y="19391"/>
                <wp:lineTo x="12616" y="19391"/>
                <wp:lineTo x="13763" y="18333"/>
                <wp:lineTo x="16057" y="18333"/>
                <wp:lineTo x="19880" y="14807"/>
                <wp:lineTo x="20262" y="12692"/>
                <wp:lineTo x="21409" y="8814"/>
                <wp:lineTo x="21409" y="7051"/>
                <wp:lineTo x="12234" y="1410"/>
                <wp:lineTo x="10704" y="1410"/>
              </wp:wrapPolygon>
            </wp:wrapTight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171" r="69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59535" cy="1431290"/>
            <wp:effectExtent l="19050" t="0" r="0" b="0"/>
            <wp:docPr id="1" name="Picture 4" descr="vsh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shv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7C3" w:rsidRDefault="000A77C3" w:rsidP="002B6B2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4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D447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D447B">
        <w:rPr>
          <w:rFonts w:ascii="Times New Roman" w:hAnsi="Times New Roman" w:cs="Times New Roman"/>
          <w:b/>
          <w:bCs/>
          <w:sz w:val="24"/>
          <w:szCs w:val="24"/>
        </w:rPr>
        <w:t>олгоградский государственный социально-педагогический университет»</w:t>
      </w:r>
    </w:p>
    <w:p w:rsidR="000A77C3" w:rsidRDefault="000A77C3" w:rsidP="002B6B2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Волгоградский научно-образовательный центр Российской академии образования</w:t>
      </w:r>
    </w:p>
    <w:p w:rsidR="000A77C3" w:rsidRPr="008C4D97" w:rsidRDefault="000A77C3" w:rsidP="002B6B2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Окружной координационный центр Южного федерального округа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«Всероссийская школа вожатых»</w:t>
      </w:r>
    </w:p>
    <w:p w:rsidR="000A77C3" w:rsidRDefault="000A77C3" w:rsidP="002B6B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C3" w:rsidRPr="005C6DCD" w:rsidRDefault="000A77C3" w:rsidP="002B6B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DC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ПИСЬМО </w:t>
      </w:r>
      <w:r w:rsidR="009577FB" w:rsidRPr="005C6DCD">
        <w:rPr>
          <w:rFonts w:ascii="Times New Roman" w:hAnsi="Times New Roman" w:cs="Times New Roman"/>
          <w:b/>
          <w:bCs/>
          <w:sz w:val="24"/>
          <w:szCs w:val="24"/>
        </w:rPr>
        <w:t>№2</w:t>
      </w:r>
    </w:p>
    <w:p w:rsidR="000A77C3" w:rsidRPr="005C6DCD" w:rsidRDefault="000A77C3" w:rsidP="005D447B">
      <w:pPr>
        <w:pStyle w:val="western"/>
        <w:shd w:val="clear" w:color="auto" w:fill="FFFFFF"/>
        <w:spacing w:before="115" w:beforeAutospacing="0" w:after="115" w:afterAutospacing="0"/>
        <w:jc w:val="center"/>
        <w:rPr>
          <w:color w:val="000000"/>
        </w:rPr>
      </w:pPr>
      <w:r w:rsidRPr="005C6DCD">
        <w:rPr>
          <w:b/>
          <w:bCs/>
          <w:color w:val="000000"/>
        </w:rPr>
        <w:t>Уважаемые</w:t>
      </w:r>
      <w:r w:rsidRPr="005C6DCD">
        <w:rPr>
          <w:b/>
          <w:bCs/>
          <w:color w:val="000000"/>
          <w:lang w:val="en-US"/>
        </w:rPr>
        <w:t> </w:t>
      </w:r>
      <w:r w:rsidRPr="005C6DCD">
        <w:rPr>
          <w:b/>
          <w:bCs/>
          <w:color w:val="000000"/>
        </w:rPr>
        <w:t>коллеги!</w:t>
      </w:r>
    </w:p>
    <w:p w:rsidR="000A77C3" w:rsidRPr="005C6DCD" w:rsidRDefault="000A77C3" w:rsidP="005C6D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DCD">
        <w:rPr>
          <w:rFonts w:ascii="Times New Roman" w:hAnsi="Times New Roman" w:cs="Times New Roman"/>
          <w:color w:val="000000"/>
          <w:sz w:val="24"/>
          <w:szCs w:val="24"/>
        </w:rPr>
        <w:tab/>
        <w:t>Приглашаем Вас принять участие в работе М</w:t>
      </w:r>
      <w:r w:rsidRPr="005C6DCD">
        <w:rPr>
          <w:rFonts w:ascii="Times New Roman" w:hAnsi="Times New Roman" w:cs="Times New Roman"/>
          <w:sz w:val="24"/>
          <w:szCs w:val="24"/>
        </w:rPr>
        <w:t>ежрегиональной конференции</w:t>
      </w:r>
      <w:r w:rsidRPr="005C6DCD">
        <w:rPr>
          <w:rFonts w:ascii="Times New Roman" w:hAnsi="Times New Roman" w:cs="Times New Roman"/>
          <w:b/>
          <w:bCs/>
          <w:sz w:val="24"/>
          <w:szCs w:val="24"/>
        </w:rPr>
        <w:t xml:space="preserve"> «Подготовка специалистов для реализации воспитательной деятельности: теория и практика»</w:t>
      </w:r>
      <w:r w:rsidRPr="005C6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6DCD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Pr="005C6DCD">
        <w:rPr>
          <w:rFonts w:ascii="Times New Roman" w:hAnsi="Times New Roman" w:cs="Times New Roman"/>
          <w:sz w:val="24"/>
          <w:szCs w:val="24"/>
        </w:rPr>
        <w:t xml:space="preserve">Международного форума «Непрерывное педагогическое образование: проблемы и перспективы», которая будет проходить на базе ФГБОУ ВО "ВГСПУ" </w:t>
      </w:r>
      <w:r w:rsidRPr="005C6DCD">
        <w:rPr>
          <w:rFonts w:ascii="Times New Roman" w:hAnsi="Times New Roman" w:cs="Times New Roman"/>
          <w:b/>
          <w:bCs/>
          <w:sz w:val="24"/>
          <w:szCs w:val="24"/>
        </w:rPr>
        <w:t>4-5 октября 2018 года.</w:t>
      </w:r>
    </w:p>
    <w:p w:rsidR="000A77C3" w:rsidRPr="005C6DCD" w:rsidRDefault="000A77C3" w:rsidP="005C6DC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6DCD">
        <w:rPr>
          <w:color w:val="000000"/>
        </w:rPr>
        <w:tab/>
      </w:r>
      <w:r w:rsidRPr="005C6DCD">
        <w:rPr>
          <w:b/>
          <w:bCs/>
          <w:color w:val="000000"/>
        </w:rPr>
        <w:t>Целью</w:t>
      </w:r>
      <w:r w:rsidRPr="005C6DCD">
        <w:rPr>
          <w:color w:val="000000"/>
        </w:rPr>
        <w:t xml:space="preserve"> конференции является научное осмысление, обмен и трансляция передового опыта подготовки специалистов в области создания воспитывающей среды в образовательных организациях, организациях отдыха детей и их оздоровления. </w:t>
      </w:r>
    </w:p>
    <w:p w:rsidR="000A77C3" w:rsidRPr="005C6DCD" w:rsidRDefault="000A77C3" w:rsidP="005C6DCD">
      <w:pPr>
        <w:pStyle w:val="western"/>
        <w:shd w:val="clear" w:color="auto" w:fill="FFFFFF"/>
        <w:spacing w:before="115" w:beforeAutospacing="0" w:after="115" w:afterAutospacing="0" w:line="276" w:lineRule="auto"/>
        <w:rPr>
          <w:color w:val="000000"/>
        </w:rPr>
      </w:pPr>
      <w:r w:rsidRPr="005C6DCD">
        <w:rPr>
          <w:b/>
          <w:bCs/>
          <w:color w:val="000000"/>
        </w:rPr>
        <w:t>В рамках конференции планируется работа следующих секций:</w:t>
      </w:r>
    </w:p>
    <w:p w:rsidR="000A77C3" w:rsidRPr="005C6DCD" w:rsidRDefault="000A77C3" w:rsidP="005C6DCD">
      <w:pPr>
        <w:pStyle w:val="1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DCD">
        <w:rPr>
          <w:rFonts w:ascii="Times New Roman" w:hAnsi="Times New Roman" w:cs="Times New Roman"/>
          <w:color w:val="auto"/>
          <w:sz w:val="24"/>
          <w:szCs w:val="24"/>
        </w:rPr>
        <w:t xml:space="preserve">Подготовка кадров для создания воспитывающей среды в образовательных организациях, организациях отдыха детей и их оздоровления </w:t>
      </w:r>
    </w:p>
    <w:p w:rsidR="000A77C3" w:rsidRPr="005C6DCD" w:rsidRDefault="000A77C3" w:rsidP="005C6DCD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6DCD">
        <w:rPr>
          <w:rFonts w:ascii="Times New Roman" w:hAnsi="Times New Roman" w:cs="Times New Roman"/>
          <w:sz w:val="24"/>
          <w:szCs w:val="24"/>
          <w:lang w:eastAsia="ru-RU"/>
        </w:rPr>
        <w:t>Мониторинг практик воспитательной деятельности как эффективный механизм оценки качества подготовки кадров для создания воспитывающей среды</w:t>
      </w:r>
    </w:p>
    <w:p w:rsidR="000A77C3" w:rsidRPr="005C6DCD" w:rsidRDefault="000A77C3" w:rsidP="005C6DCD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C6DCD">
        <w:rPr>
          <w:rFonts w:ascii="Times New Roman" w:hAnsi="Times New Roman" w:cs="Times New Roman"/>
          <w:sz w:val="24"/>
          <w:szCs w:val="24"/>
        </w:rPr>
        <w:t>Инструктивно-методические сборы как инновационная форма подготовки вожатских кадров</w:t>
      </w:r>
    </w:p>
    <w:p w:rsidR="000A77C3" w:rsidRPr="005C6DCD" w:rsidRDefault="000A77C3" w:rsidP="005C6DCD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6DCD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вузов с образовательными организациями, РДШ, </w:t>
      </w:r>
      <w:proofErr w:type="spellStart"/>
      <w:r w:rsidRPr="005C6DCD">
        <w:rPr>
          <w:rFonts w:ascii="Times New Roman" w:hAnsi="Times New Roman" w:cs="Times New Roman"/>
          <w:sz w:val="24"/>
          <w:szCs w:val="24"/>
          <w:lang w:eastAsia="ru-RU"/>
        </w:rPr>
        <w:t>Юнармией</w:t>
      </w:r>
      <w:proofErr w:type="spellEnd"/>
      <w:r w:rsidRPr="005C6DCD">
        <w:rPr>
          <w:rFonts w:ascii="Times New Roman" w:hAnsi="Times New Roman" w:cs="Times New Roman"/>
          <w:sz w:val="24"/>
          <w:szCs w:val="24"/>
          <w:lang w:eastAsia="ru-RU"/>
        </w:rPr>
        <w:t>: опыт и перспективы, содержание и технологии</w:t>
      </w:r>
    </w:p>
    <w:p w:rsidR="000A77C3" w:rsidRPr="005C6DCD" w:rsidRDefault="000A77C3" w:rsidP="005C6D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DCD">
        <w:rPr>
          <w:rFonts w:ascii="Times New Roman" w:hAnsi="Times New Roman" w:cs="Times New Roman"/>
          <w:sz w:val="24"/>
          <w:szCs w:val="24"/>
        </w:rPr>
        <w:tab/>
        <w:t xml:space="preserve">Для участия в конференции приглашаются </w:t>
      </w:r>
      <w:r w:rsidRPr="005C6DCD">
        <w:rPr>
          <w:rFonts w:ascii="Times New Roman" w:hAnsi="Times New Roman" w:cs="Times New Roman"/>
          <w:color w:val="000000"/>
          <w:sz w:val="24"/>
          <w:szCs w:val="24"/>
        </w:rPr>
        <w:t>специалисты в области воспитательной деятельности, преподаватели, докторанты, аспиранты и студенты учреждений высшего и среднего профессионального образования, ведущие научные исследования в сфере организации воспитательной деятельности</w:t>
      </w:r>
      <w:r w:rsidRPr="005C6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педагоги-практики.</w:t>
      </w:r>
    </w:p>
    <w:p w:rsidR="000A77C3" w:rsidRPr="001E5E20" w:rsidRDefault="000A77C3" w:rsidP="001E5E2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пленарном заседании прозвучат доклады известных </w:t>
      </w:r>
      <w:r w:rsidR="005C6DCD" w:rsidRPr="001E5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по направлениям конференции:</w:t>
      </w:r>
    </w:p>
    <w:p w:rsidR="005C6DCD" w:rsidRDefault="005C6DCD" w:rsidP="001E5E20">
      <w:pPr>
        <w:pStyle w:val="10"/>
        <w:shd w:val="clear" w:color="auto" w:fill="FFFFFF"/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6DC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Селивановой Н.Л.,</w:t>
      </w:r>
      <w:r w:rsidRPr="005C6D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члена-корреспондента РАО, доктора педагогических наук, профессора (г. Москва);</w:t>
      </w:r>
    </w:p>
    <w:p w:rsidR="00AB0C03" w:rsidRPr="005C6DCD" w:rsidRDefault="00AB0C03" w:rsidP="001E5E20">
      <w:pPr>
        <w:pStyle w:val="10"/>
        <w:shd w:val="clear" w:color="auto" w:fill="FFFFFF"/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417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Серикова В.В.,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6DCD">
        <w:rPr>
          <w:rFonts w:ascii="Times New Roman" w:hAnsi="Times New Roman" w:cs="Times New Roman"/>
          <w:bCs/>
          <w:color w:val="000000"/>
          <w:sz w:val="24"/>
          <w:szCs w:val="24"/>
        </w:rPr>
        <w:t>члена-корреспондента РАО,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зам. директора по научной работе ИСРО РАО </w:t>
      </w:r>
      <w:r w:rsidR="00044170" w:rsidRPr="005C6DCD">
        <w:rPr>
          <w:rFonts w:ascii="Times New Roman" w:hAnsi="Times New Roman" w:cs="Times New Roman"/>
          <w:bCs/>
          <w:color w:val="000000"/>
          <w:sz w:val="24"/>
          <w:szCs w:val="24"/>
        </w:rPr>
        <w:t>доктора педагогических наук, профессора</w:t>
      </w:r>
      <w:r w:rsidR="000441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(г. Москва);</w:t>
      </w:r>
    </w:p>
    <w:p w:rsidR="005C6DCD" w:rsidRPr="001E5E20" w:rsidRDefault="005C6DCD" w:rsidP="001E5E2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5E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Лесконог</w:t>
      </w:r>
      <w:proofErr w:type="spellEnd"/>
      <w:r w:rsidRPr="001E5E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Н.Ю., </w:t>
      </w:r>
      <w:r w:rsidRPr="001E5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доцента кафедры социально-политических исследований и технологий Института истории и политики, директор ФКЦ по подготовке и сопровождению вожатских кадров </w:t>
      </w:r>
      <w:r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(г. Москва);</w:t>
      </w:r>
    </w:p>
    <w:p w:rsidR="005C6DCD" w:rsidRPr="001E5E20" w:rsidRDefault="005C6DCD" w:rsidP="001E5E2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Владимировой Т.Н.,</w:t>
      </w:r>
      <w:r w:rsidRPr="001E5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Института журналистики, коммуникаций и </w:t>
      </w:r>
      <w:proofErr w:type="spellStart"/>
      <w:r w:rsidRPr="001E5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медиаобразования</w:t>
      </w:r>
      <w:proofErr w:type="spellEnd"/>
      <w:r w:rsidRPr="001E5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МПГУ </w:t>
      </w:r>
      <w:r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(г. Москва);</w:t>
      </w:r>
    </w:p>
    <w:p w:rsidR="005C6DCD" w:rsidRPr="001E5E20" w:rsidRDefault="005C6DCD" w:rsidP="001E5E2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20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Шаламовой Л.Ф., </w:t>
      </w:r>
      <w:proofErr w:type="gramStart"/>
      <w:r w:rsidRPr="001E5E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аналитика  Федерального</w:t>
      </w:r>
      <w:proofErr w:type="gramEnd"/>
      <w:r w:rsidRPr="001E5E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координационного центра по подготовке и сопровождению вожатских кадров</w:t>
      </w:r>
      <w:r w:rsidR="00044170" w:rsidRPr="001E5E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(г. Москва);</w:t>
      </w:r>
    </w:p>
    <w:p w:rsidR="00EC66F8" w:rsidRPr="001E5E20" w:rsidRDefault="00EC66F8" w:rsidP="001E5E2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5E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Сахарчук</w:t>
      </w:r>
      <w:proofErr w:type="spellEnd"/>
      <w:r w:rsidRPr="001E5E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Е.И.,</w:t>
      </w:r>
      <w:r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зам. директора ОКЦ ЮФО</w:t>
      </w:r>
      <w:r w:rsidR="00EF1738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"Всероссийская школа вожатых", д</w:t>
      </w:r>
      <w:r w:rsidR="00A8200F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октора</w:t>
      </w:r>
      <w:r w:rsidR="00EF1738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</w:t>
      </w:r>
      <w:r w:rsidR="00A8200F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агогических </w:t>
      </w:r>
      <w:r w:rsidR="00EF1738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наук, профессора (г. Волгоград)</w:t>
      </w:r>
    </w:p>
    <w:p w:rsidR="00642099" w:rsidRPr="001E5E20" w:rsidRDefault="00642099" w:rsidP="001E5E2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5E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Бермуса</w:t>
      </w:r>
      <w:proofErr w:type="spellEnd"/>
      <w:r w:rsidRPr="001E5E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А.Г.,</w:t>
      </w:r>
      <w:r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F5C10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spellEnd"/>
      <w:r w:rsidR="007F5C10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F1738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F5C10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зав.каф.образования</w:t>
      </w:r>
      <w:proofErr w:type="spellEnd"/>
      <w:r w:rsidR="007F5C10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педагогических наук</w:t>
      </w:r>
      <w:r w:rsidR="00EF1738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8200F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доктора педагогических наук, профессора </w:t>
      </w:r>
      <w:r w:rsidR="007F5C10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(г.Ростов-на-Дону)</w:t>
      </w:r>
    </w:p>
    <w:p w:rsidR="00EA48C0" w:rsidRDefault="00C27468" w:rsidP="00F82913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E20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Романова С.В.</w:t>
      </w:r>
      <w:r w:rsidRPr="001E5E2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E5E20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регионального координатора Российского движения школьников по </w:t>
      </w:r>
      <w:r w:rsidR="00044170" w:rsidRPr="001E5E20">
        <w:rPr>
          <w:rFonts w:ascii="Times New Roman" w:hAnsi="Times New Roman" w:cs="Times New Roman"/>
          <w:color w:val="000000"/>
          <w:sz w:val="24"/>
          <w:szCs w:val="24"/>
        </w:rPr>
        <w:t>Волгоградской области, канд</w:t>
      </w:r>
      <w:r w:rsidR="00A8200F" w:rsidRPr="001E5E20">
        <w:rPr>
          <w:rFonts w:ascii="Times New Roman" w:hAnsi="Times New Roman" w:cs="Times New Roman"/>
          <w:color w:val="000000"/>
          <w:sz w:val="24"/>
          <w:szCs w:val="24"/>
        </w:rPr>
        <w:t xml:space="preserve">идата </w:t>
      </w:r>
      <w:r w:rsidR="00044170" w:rsidRPr="001E5E20">
        <w:rPr>
          <w:rFonts w:ascii="Times New Roman" w:hAnsi="Times New Roman" w:cs="Times New Roman"/>
          <w:color w:val="000000"/>
          <w:sz w:val="24"/>
          <w:szCs w:val="24"/>
        </w:rPr>
        <w:t>пед</w:t>
      </w:r>
      <w:r w:rsidR="00A8200F" w:rsidRPr="001E5E20">
        <w:rPr>
          <w:rFonts w:ascii="Times New Roman" w:hAnsi="Times New Roman" w:cs="Times New Roman"/>
          <w:color w:val="000000"/>
          <w:sz w:val="24"/>
          <w:szCs w:val="24"/>
        </w:rPr>
        <w:t xml:space="preserve">агогических </w:t>
      </w:r>
      <w:r w:rsidR="00044170" w:rsidRPr="001E5E20">
        <w:rPr>
          <w:rFonts w:ascii="Times New Roman" w:hAnsi="Times New Roman" w:cs="Times New Roman"/>
          <w:color w:val="000000"/>
          <w:sz w:val="24"/>
          <w:szCs w:val="24"/>
        </w:rPr>
        <w:t xml:space="preserve">наук, доцента </w:t>
      </w:r>
      <w:r w:rsidR="00044170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>(г. Волгоград)</w:t>
      </w:r>
      <w:r w:rsidR="00A8200F" w:rsidRPr="001E5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др.</w:t>
      </w:r>
    </w:p>
    <w:p w:rsidR="00F82913" w:rsidRPr="00F82913" w:rsidRDefault="00F82913" w:rsidP="00F82913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A77C3" w:rsidRPr="005C6DCD" w:rsidRDefault="001E5E20" w:rsidP="005C6DC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C5C97" w:rsidRPr="005C6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Статьи, прошедшие экспертизу будут опубликованы в изданиях, входящих в базу РИНЦ (научно-образовательный журнал "Грани познания") и журнале из перечня ВАК по педагогике ("Известия ВГПУ") </w:t>
      </w:r>
      <w:r w:rsidR="000A77C3" w:rsidRPr="005C6DCD">
        <w:rPr>
          <w:rFonts w:ascii="Times New Roman" w:hAnsi="Times New Roman" w:cs="Times New Roman"/>
          <w:color w:val="000000"/>
          <w:sz w:val="24"/>
          <w:szCs w:val="24"/>
        </w:rPr>
        <w:t xml:space="preserve">(требования к оформлению статьи см. по адресу: </w:t>
      </w:r>
      <w:hyperlink r:id="rId8" w:history="1">
        <w:r w:rsidR="000A77C3" w:rsidRPr="005C6DCD">
          <w:rPr>
            <w:rStyle w:val="a4"/>
            <w:rFonts w:ascii="Times New Roman" w:hAnsi="Times New Roman" w:cs="Times New Roman"/>
            <w:sz w:val="24"/>
            <w:szCs w:val="24"/>
          </w:rPr>
          <w:t>http://izvestia.vspu.ru</w:t>
        </w:r>
      </w:hyperlink>
      <w:r w:rsidR="000A77C3" w:rsidRPr="005C6DC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A77C3" w:rsidRPr="005C6DCD" w:rsidRDefault="000A77C3" w:rsidP="005C6DCD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D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Формы участия: </w:t>
      </w:r>
      <w:r w:rsidRPr="005C6DCD">
        <w:rPr>
          <w:rFonts w:ascii="Times New Roman" w:hAnsi="Times New Roman" w:cs="Times New Roman"/>
          <w:sz w:val="24"/>
          <w:szCs w:val="24"/>
          <w:shd w:val="clear" w:color="auto" w:fill="FFFFFF"/>
        </w:rPr>
        <w:t>очная, заочная</w:t>
      </w:r>
    </w:p>
    <w:p w:rsidR="000A77C3" w:rsidRPr="005C6DCD" w:rsidRDefault="000A77C3" w:rsidP="005C6DCD">
      <w:pPr>
        <w:pStyle w:val="western"/>
        <w:shd w:val="clear" w:color="auto" w:fill="FFFFFF"/>
        <w:spacing w:before="115" w:beforeAutospacing="0" w:after="115" w:afterAutospacing="0" w:line="276" w:lineRule="auto"/>
        <w:ind w:firstLine="708"/>
        <w:jc w:val="both"/>
        <w:rPr>
          <w:color w:val="000000"/>
        </w:rPr>
      </w:pPr>
      <w:r w:rsidRPr="005C6DCD">
        <w:rPr>
          <w:color w:val="000000"/>
        </w:rPr>
        <w:t>Для участия в конференции необходимо представить в срок</w:t>
      </w:r>
      <w:r w:rsidRPr="005C6DCD">
        <w:rPr>
          <w:b/>
          <w:bCs/>
          <w:color w:val="000000"/>
        </w:rPr>
        <w:t xml:space="preserve"> </w:t>
      </w:r>
      <w:r w:rsidR="00AC5C97" w:rsidRPr="005C6DCD">
        <w:rPr>
          <w:b/>
          <w:bCs/>
          <w:color w:val="000000"/>
        </w:rPr>
        <w:t>до 20</w:t>
      </w:r>
      <w:r w:rsidRPr="005C6DCD">
        <w:rPr>
          <w:b/>
          <w:bCs/>
          <w:color w:val="000000"/>
        </w:rPr>
        <w:t>.09.</w:t>
      </w:r>
      <w:r w:rsidRPr="005C6DCD">
        <w:rPr>
          <w:b/>
          <w:bCs/>
        </w:rPr>
        <w:t xml:space="preserve">2018 г. </w:t>
      </w:r>
      <w:r w:rsidRPr="005C6DCD">
        <w:rPr>
          <w:b/>
          <w:bCs/>
          <w:color w:val="000000"/>
        </w:rPr>
        <w:t> включительно:</w:t>
      </w:r>
    </w:p>
    <w:p w:rsidR="000A77C3" w:rsidRPr="005C6DCD" w:rsidRDefault="000A77C3" w:rsidP="005C6DCD">
      <w:pPr>
        <w:pStyle w:val="western"/>
        <w:shd w:val="clear" w:color="auto" w:fill="FFFFFF"/>
        <w:spacing w:before="115" w:beforeAutospacing="0" w:after="115" w:afterAutospacing="0" w:line="276" w:lineRule="auto"/>
        <w:ind w:firstLine="708"/>
        <w:jc w:val="both"/>
        <w:rPr>
          <w:bCs/>
          <w:color w:val="000000"/>
        </w:rPr>
      </w:pPr>
      <w:r w:rsidRPr="005C6DCD">
        <w:rPr>
          <w:color w:val="000000"/>
          <w:shd w:val="clear" w:color="auto" w:fill="FFFFFF"/>
        </w:rPr>
        <w:t xml:space="preserve">единым пакетом заявку на участие в конференции и текст статьи в электронном формате по адресу электронной почты Волгоградского научно-образовательного центра Российской академии образования (ВНОЦ РАО): </w:t>
      </w:r>
      <w:hyperlink r:id="rId9" w:history="1">
        <w:r w:rsidRPr="005C6DCD">
          <w:rPr>
            <w:rStyle w:val="a4"/>
            <w:shd w:val="clear" w:color="auto" w:fill="FFFFFF"/>
            <w:lang w:val="en-US"/>
          </w:rPr>
          <w:t>vnocrao</w:t>
        </w:r>
        <w:r w:rsidRPr="005C6DCD">
          <w:rPr>
            <w:rStyle w:val="a4"/>
            <w:shd w:val="clear" w:color="auto" w:fill="FFFFFF"/>
          </w:rPr>
          <w:t>@</w:t>
        </w:r>
        <w:r w:rsidR="00637B40" w:rsidRPr="005C6DCD">
          <w:rPr>
            <w:rStyle w:val="a4"/>
            <w:shd w:val="clear" w:color="auto" w:fill="FFFFFF"/>
            <w:lang w:val="en-US"/>
          </w:rPr>
          <w:t>vspu</w:t>
        </w:r>
        <w:r w:rsidRPr="005C6DCD">
          <w:rPr>
            <w:rStyle w:val="a4"/>
            <w:shd w:val="clear" w:color="auto" w:fill="FFFFFF"/>
          </w:rPr>
          <w:t>.</w:t>
        </w:r>
        <w:r w:rsidRPr="005C6DCD">
          <w:rPr>
            <w:rStyle w:val="a4"/>
            <w:shd w:val="clear" w:color="auto" w:fill="FFFFFF"/>
            <w:lang w:val="en-US"/>
          </w:rPr>
          <w:t>ru</w:t>
        </w:r>
      </w:hyperlink>
      <w:r w:rsidRPr="005C6DCD">
        <w:rPr>
          <w:color w:val="000000"/>
          <w:shd w:val="clear" w:color="auto" w:fill="FFFFFF"/>
        </w:rPr>
        <w:t xml:space="preserve">. Бланк заявки представлен в приложении </w:t>
      </w:r>
      <w:r w:rsidRPr="005C6DCD">
        <w:rPr>
          <w:bCs/>
          <w:color w:val="000000"/>
        </w:rPr>
        <w:t>1 к данному информационному письму.</w:t>
      </w:r>
    </w:p>
    <w:p w:rsidR="005C6DCD" w:rsidRPr="005C6DCD" w:rsidRDefault="005C6DCD" w:rsidP="005C6DCD">
      <w:pPr>
        <w:pStyle w:val="western"/>
        <w:shd w:val="clear" w:color="auto" w:fill="FFFFFF"/>
        <w:spacing w:before="115" w:beforeAutospacing="0" w:after="115" w:afterAutospacing="0" w:line="276" w:lineRule="auto"/>
        <w:ind w:firstLine="708"/>
        <w:jc w:val="both"/>
        <w:rPr>
          <w:bCs/>
          <w:color w:val="000000"/>
        </w:rPr>
      </w:pPr>
      <w:r w:rsidRPr="005C6DCD">
        <w:rPr>
          <w:bCs/>
          <w:color w:val="000000"/>
        </w:rPr>
        <w:t xml:space="preserve">Командировочные расходы, включая питание и </w:t>
      </w:r>
      <w:proofErr w:type="gramStart"/>
      <w:r w:rsidRPr="005C6DCD">
        <w:rPr>
          <w:bCs/>
          <w:color w:val="000000"/>
        </w:rPr>
        <w:t xml:space="preserve">проживание </w:t>
      </w:r>
      <w:r w:rsidR="00F95E53">
        <w:rPr>
          <w:bCs/>
          <w:color w:val="000000"/>
        </w:rPr>
        <w:sym w:font="Symbol" w:char="F02D"/>
      </w:r>
      <w:r w:rsidRPr="005C6DCD">
        <w:rPr>
          <w:bCs/>
          <w:color w:val="000000"/>
        </w:rPr>
        <w:t xml:space="preserve"> за</w:t>
      </w:r>
      <w:proofErr w:type="gramEnd"/>
      <w:r w:rsidRPr="005C6DCD">
        <w:rPr>
          <w:bCs/>
          <w:color w:val="000000"/>
        </w:rPr>
        <w:t xml:space="preserve"> счет направляющей стороны. Проживание иногородних участников планируется организовать в отеле “</w:t>
      </w:r>
      <w:proofErr w:type="gramStart"/>
      <w:r w:rsidRPr="005C6DCD">
        <w:rPr>
          <w:bCs/>
          <w:color w:val="000000"/>
        </w:rPr>
        <w:t>Южный“ (</w:t>
      </w:r>
      <w:proofErr w:type="gramEnd"/>
      <w:r w:rsidR="00F82913">
        <w:fldChar w:fldCharType="begin"/>
      </w:r>
      <w:r w:rsidR="00F82913">
        <w:instrText xml:space="preserve"> HYPERLINK "http://hotelug.ru" </w:instrText>
      </w:r>
      <w:r w:rsidR="00F82913">
        <w:fldChar w:fldCharType="separate"/>
      </w:r>
      <w:r w:rsidRPr="005C6DCD">
        <w:rPr>
          <w:color w:val="000000"/>
        </w:rPr>
        <w:t>http://hotelug.ru</w:t>
      </w:r>
      <w:r w:rsidR="00F82913">
        <w:rPr>
          <w:color w:val="000000"/>
        </w:rPr>
        <w:fldChar w:fldCharType="end"/>
      </w:r>
      <w:r w:rsidRPr="005C6DCD">
        <w:rPr>
          <w:bCs/>
          <w:color w:val="000000"/>
        </w:rPr>
        <w:t>) по льготной цене. Одноместное размещение (стандарт) – 2480 руб./сутки, двухместное размещение – 2960 р</w:t>
      </w:r>
      <w:r>
        <w:rPr>
          <w:bCs/>
          <w:color w:val="000000"/>
        </w:rPr>
        <w:t>уб./сутки (</w:t>
      </w:r>
      <w:r w:rsidRPr="005C6DCD">
        <w:rPr>
          <w:bCs/>
          <w:color w:val="000000"/>
        </w:rPr>
        <w:t>1480 руб. с человека).</w:t>
      </w:r>
    </w:p>
    <w:p w:rsidR="000A77C3" w:rsidRPr="005C6DCD" w:rsidRDefault="000A77C3" w:rsidP="005C6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DCD">
        <w:rPr>
          <w:rFonts w:ascii="Times New Roman" w:hAnsi="Times New Roman" w:cs="Times New Roman"/>
          <w:b/>
          <w:bCs/>
          <w:sz w:val="24"/>
          <w:szCs w:val="24"/>
        </w:rPr>
        <w:t>Адрес оргкомитета:</w:t>
      </w:r>
      <w:r w:rsidRPr="005C6DCD">
        <w:rPr>
          <w:rFonts w:ascii="Times New Roman" w:hAnsi="Times New Roman" w:cs="Times New Roman"/>
          <w:sz w:val="24"/>
          <w:szCs w:val="24"/>
        </w:rPr>
        <w:t xml:space="preserve"> г. Волгоград, проспект В.И.Ленина, д.27, </w:t>
      </w:r>
      <w:r w:rsidR="00AC5C97" w:rsidRPr="005C6DCD">
        <w:rPr>
          <w:rFonts w:ascii="Times New Roman" w:hAnsi="Times New Roman" w:cs="Times New Roman"/>
          <w:sz w:val="24"/>
          <w:szCs w:val="24"/>
        </w:rPr>
        <w:t>ауд. 2-43</w:t>
      </w:r>
      <w:r w:rsidRPr="005C6D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7C3" w:rsidRPr="005C6DCD" w:rsidRDefault="000A77C3" w:rsidP="005C6D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AE9" w:rsidRPr="005C6DCD" w:rsidRDefault="00DA48C9" w:rsidP="005C6DCD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="00F70AE9" w:rsidRPr="005C6D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связи со сбоем в работе почтовой системы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F70AE9" w:rsidRPr="005C6D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убедительно просим Вас </w:t>
      </w:r>
      <w:r w:rsidR="00B176B8" w:rsidRPr="005C6D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повторно </w:t>
      </w:r>
      <w:r w:rsidR="00001A39" w:rsidRPr="005C6D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отправить </w:t>
      </w:r>
      <w:r w:rsidR="009577FB" w:rsidRPr="005C6D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(продублировать) </w:t>
      </w:r>
      <w:r w:rsidR="00001A39" w:rsidRPr="005C6D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заявку </w:t>
      </w:r>
      <w:r w:rsidR="00B176B8" w:rsidRPr="005C6DCD">
        <w:rPr>
          <w:rFonts w:ascii="Times New Roman" w:hAnsi="Times New Roman" w:cs="Times New Roman"/>
          <w:b/>
          <w:bCs/>
          <w:i/>
          <w:sz w:val="24"/>
          <w:szCs w:val="24"/>
        </w:rPr>
        <w:t>на участие по</w:t>
      </w:r>
      <w:r w:rsidR="00001A39" w:rsidRPr="005C6D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адрес</w:t>
      </w:r>
      <w:r w:rsidR="00B176B8" w:rsidRPr="005C6DCD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001A39" w:rsidRPr="005C6D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hyperlink r:id="rId10" w:history="1">
        <w:r w:rsidR="00001A39" w:rsidRPr="005C6DCD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vnocrao</w:t>
        </w:r>
        <w:r w:rsidR="00001A39" w:rsidRPr="005C6DCD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="00001A39" w:rsidRPr="005C6DCD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vspu</w:t>
        </w:r>
        <w:r w:rsidR="00001A39" w:rsidRPr="005C6DCD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001A39" w:rsidRPr="005C6DCD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  <w:r w:rsidR="00B176B8" w:rsidRPr="005C6D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48C0" w:rsidRDefault="00EA48C0" w:rsidP="005C6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DCD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 </w:t>
      </w:r>
      <w:r w:rsidR="00DA48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7C3" w:rsidRPr="005C6DCD" w:rsidRDefault="00EA48C0" w:rsidP="005C6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A77C3" w:rsidRPr="005C6DCD">
        <w:rPr>
          <w:rFonts w:ascii="Times New Roman" w:hAnsi="Times New Roman" w:cs="Times New Roman"/>
          <w:sz w:val="24"/>
          <w:szCs w:val="24"/>
        </w:rPr>
        <w:t>ченый секретарь, ст. научный сотрудник ВНОЦ РАО</w:t>
      </w:r>
      <w:r w:rsidR="00D45879" w:rsidRPr="005C6DCD">
        <w:rPr>
          <w:rFonts w:ascii="Times New Roman" w:hAnsi="Times New Roman" w:cs="Times New Roman"/>
          <w:sz w:val="24"/>
          <w:szCs w:val="24"/>
        </w:rPr>
        <w:t>, сотрудник ОКЦ ЮФО</w:t>
      </w:r>
      <w:r w:rsidR="000A77C3" w:rsidRPr="005C6DCD">
        <w:rPr>
          <w:rFonts w:ascii="Times New Roman" w:hAnsi="Times New Roman" w:cs="Times New Roman"/>
          <w:sz w:val="24"/>
          <w:szCs w:val="24"/>
        </w:rPr>
        <w:t xml:space="preserve"> Бокова Татьяна Николаевна, раб. тел. (8442) 60-18-19, моб. тел. +7 927 512 7038; </w:t>
      </w:r>
      <w:r w:rsidR="000A77C3" w:rsidRPr="005C6DC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A77C3" w:rsidRPr="005C6DCD">
        <w:rPr>
          <w:rFonts w:ascii="Times New Roman" w:hAnsi="Times New Roman" w:cs="Times New Roman"/>
          <w:sz w:val="24"/>
          <w:szCs w:val="24"/>
        </w:rPr>
        <w:t>-</w:t>
      </w:r>
      <w:r w:rsidR="000A77C3" w:rsidRPr="005C6D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A77C3" w:rsidRPr="005C6DC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0A77C3" w:rsidRPr="005C6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vnocrao</w:t>
        </w:r>
        <w:r w:rsidR="000A77C3" w:rsidRPr="005C6DC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A77C3" w:rsidRPr="005C6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vspu</w:t>
        </w:r>
        <w:r w:rsidR="000A77C3" w:rsidRPr="005C6D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77C3" w:rsidRPr="005C6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A77C3" w:rsidRPr="005C6D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77C3" w:rsidRPr="005C6DCD" w:rsidRDefault="000A77C3" w:rsidP="005C6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DCD">
        <w:rPr>
          <w:rFonts w:ascii="Times New Roman" w:hAnsi="Times New Roman" w:cs="Times New Roman"/>
          <w:sz w:val="24"/>
          <w:szCs w:val="24"/>
        </w:rPr>
        <w:t>Младший научный сотрудник ВНОЦ РАО</w:t>
      </w:r>
      <w:r w:rsidR="00D45879" w:rsidRPr="005C6DCD">
        <w:rPr>
          <w:rFonts w:ascii="Times New Roman" w:hAnsi="Times New Roman" w:cs="Times New Roman"/>
          <w:sz w:val="24"/>
          <w:szCs w:val="24"/>
        </w:rPr>
        <w:t>, сотрудник ОКЦ ЮФО</w:t>
      </w:r>
      <w:r w:rsidRPr="005C6DCD">
        <w:rPr>
          <w:rFonts w:ascii="Times New Roman" w:hAnsi="Times New Roman" w:cs="Times New Roman"/>
          <w:sz w:val="24"/>
          <w:szCs w:val="24"/>
        </w:rPr>
        <w:t xml:space="preserve"> Морозова Виктория Игоревна, раб. тел. (8442) 60-18-19, моб. тел. +7 961 080 6190; </w:t>
      </w:r>
      <w:r w:rsidRPr="005C6DC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6DCD">
        <w:rPr>
          <w:rFonts w:ascii="Times New Roman" w:hAnsi="Times New Roman" w:cs="Times New Roman"/>
          <w:sz w:val="24"/>
          <w:szCs w:val="24"/>
        </w:rPr>
        <w:t>-</w:t>
      </w:r>
      <w:r w:rsidRPr="005C6D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6DC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C6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vnocrao</w:t>
        </w:r>
        <w:r w:rsidRPr="005C6DC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C6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vspu</w:t>
        </w:r>
        <w:r w:rsidRPr="005C6D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C6D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6D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5C97" w:rsidRPr="00DD0D0D" w:rsidRDefault="00DA48C9" w:rsidP="005C6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A48C0" w:rsidRPr="005C6DCD">
        <w:rPr>
          <w:rFonts w:ascii="Times New Roman" w:hAnsi="Times New Roman" w:cs="Times New Roman"/>
          <w:sz w:val="24"/>
          <w:szCs w:val="24"/>
        </w:rPr>
        <w:t>отрудник ОКЦ ЮФО</w:t>
      </w:r>
      <w:r w:rsidR="00DD0D0D">
        <w:rPr>
          <w:rFonts w:ascii="Times New Roman" w:hAnsi="Times New Roman" w:cs="Times New Roman"/>
          <w:sz w:val="24"/>
          <w:szCs w:val="24"/>
        </w:rPr>
        <w:t>,</w:t>
      </w:r>
      <w:r w:rsidR="00EA48C0" w:rsidRPr="005C6DCD">
        <w:rPr>
          <w:rFonts w:ascii="Times New Roman" w:hAnsi="Times New Roman" w:cs="Times New Roman"/>
          <w:sz w:val="24"/>
          <w:szCs w:val="24"/>
        </w:rPr>
        <w:t xml:space="preserve"> </w:t>
      </w:r>
      <w:r w:rsidR="00AC5C97" w:rsidRPr="005C6DCD">
        <w:rPr>
          <w:rFonts w:ascii="Times New Roman" w:hAnsi="Times New Roman" w:cs="Times New Roman"/>
          <w:sz w:val="24"/>
          <w:szCs w:val="24"/>
        </w:rPr>
        <w:t xml:space="preserve">доцент каф. педагогики Малахова Виктория Григорьевна, </w:t>
      </w:r>
      <w:proofErr w:type="spellStart"/>
      <w:r w:rsidR="00AC5C97" w:rsidRPr="005C6DCD">
        <w:rPr>
          <w:rFonts w:ascii="Times New Roman" w:hAnsi="Times New Roman" w:cs="Times New Roman"/>
          <w:sz w:val="24"/>
          <w:szCs w:val="24"/>
        </w:rPr>
        <w:t>раб.тел</w:t>
      </w:r>
      <w:proofErr w:type="spellEnd"/>
      <w:r w:rsidR="00AC5C97" w:rsidRPr="005C6DCD">
        <w:rPr>
          <w:rFonts w:ascii="Times New Roman" w:hAnsi="Times New Roman" w:cs="Times New Roman"/>
          <w:sz w:val="24"/>
          <w:szCs w:val="24"/>
        </w:rPr>
        <w:t xml:space="preserve"> (8442) 60-28-94, моб.тел.+7961</w:t>
      </w:r>
      <w:r w:rsidR="00DD0D0D">
        <w:rPr>
          <w:rFonts w:ascii="Times New Roman" w:hAnsi="Times New Roman" w:cs="Times New Roman"/>
          <w:sz w:val="24"/>
          <w:szCs w:val="24"/>
        </w:rPr>
        <w:t xml:space="preserve">0622647; </w:t>
      </w:r>
      <w:r w:rsidR="00DD0D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0D0D" w:rsidRPr="00DD0D0D">
        <w:rPr>
          <w:rFonts w:ascii="Times New Roman" w:hAnsi="Times New Roman" w:cs="Times New Roman"/>
          <w:sz w:val="24"/>
          <w:szCs w:val="24"/>
        </w:rPr>
        <w:t>-</w:t>
      </w:r>
      <w:r w:rsidR="00DD0D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D0D0D" w:rsidRPr="00DD0D0D">
        <w:rPr>
          <w:rFonts w:ascii="Times New Roman" w:hAnsi="Times New Roman" w:cs="Times New Roman"/>
          <w:sz w:val="24"/>
          <w:szCs w:val="24"/>
        </w:rPr>
        <w:t xml:space="preserve">: </w:t>
      </w:r>
      <w:r w:rsidR="00DD0D0D">
        <w:rPr>
          <w:rFonts w:ascii="Times New Roman" w:hAnsi="Times New Roman" w:cs="Times New Roman"/>
          <w:sz w:val="24"/>
          <w:szCs w:val="24"/>
          <w:lang w:val="en-US"/>
        </w:rPr>
        <w:t>victory</w:t>
      </w:r>
      <w:r w:rsidR="00DD0D0D" w:rsidRPr="00DD0D0D">
        <w:rPr>
          <w:rFonts w:ascii="Times New Roman" w:hAnsi="Times New Roman" w:cs="Times New Roman"/>
          <w:sz w:val="24"/>
          <w:szCs w:val="24"/>
        </w:rPr>
        <w:t>710@</w:t>
      </w:r>
      <w:r w:rsidR="00DD0D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D0D0D" w:rsidRPr="00DD0D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0D0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D0D0D" w:rsidRPr="00DD0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7C3" w:rsidRPr="005C6DCD" w:rsidRDefault="000A77C3" w:rsidP="005C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7C3" w:rsidRPr="00210F49" w:rsidRDefault="000A77C3" w:rsidP="005C6DCD">
      <w:pPr>
        <w:tabs>
          <w:tab w:val="left" w:pos="447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10F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Образец оформления заявки</w:t>
      </w:r>
    </w:p>
    <w:p w:rsidR="000A77C3" w:rsidRPr="00210F49" w:rsidRDefault="000A77C3" w:rsidP="00F13F4B">
      <w:pPr>
        <w:tabs>
          <w:tab w:val="left" w:pos="447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0A77C3" w:rsidRPr="00210F49">
        <w:tc>
          <w:tcPr>
            <w:tcW w:w="3652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919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c>
          <w:tcPr>
            <w:tcW w:w="3652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919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c>
          <w:tcPr>
            <w:tcW w:w="3652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919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c>
          <w:tcPr>
            <w:tcW w:w="3652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5919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c>
          <w:tcPr>
            <w:tcW w:w="3652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5919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c>
          <w:tcPr>
            <w:tcW w:w="3652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919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c>
          <w:tcPr>
            <w:tcW w:w="3652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919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c>
          <w:tcPr>
            <w:tcW w:w="3652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19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c>
          <w:tcPr>
            <w:tcW w:w="3652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Тема доклада (сообщения)</w:t>
            </w:r>
          </w:p>
        </w:tc>
        <w:tc>
          <w:tcPr>
            <w:tcW w:w="5919" w:type="dxa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rPr>
          <w:trHeight w:val="212"/>
        </w:trPr>
        <w:tc>
          <w:tcPr>
            <w:tcW w:w="9571" w:type="dxa"/>
            <w:gridSpan w:val="2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форма участия</w:t>
            </w: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10F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(отметьте нужное)</w:t>
            </w:r>
          </w:p>
          <w:p w:rsidR="000A77C3" w:rsidRPr="00210F49" w:rsidRDefault="000A77C3" w:rsidP="00F13F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на пленарном заседании (до 20 минут)</w:t>
            </w:r>
          </w:p>
          <w:p w:rsidR="000A77C3" w:rsidRDefault="000A77C3" w:rsidP="00F13F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участие в работе секций (выступление 10 минут)</w:t>
            </w:r>
          </w:p>
          <w:p w:rsidR="000A77C3" w:rsidRPr="00210F49" w:rsidRDefault="000A77C3" w:rsidP="00F13F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  <w:p w:rsidR="000A77C3" w:rsidRPr="00210F49" w:rsidRDefault="000A77C3" w:rsidP="007B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C3" w:rsidRPr="00210F49">
        <w:trPr>
          <w:trHeight w:val="211"/>
        </w:trPr>
        <w:tc>
          <w:tcPr>
            <w:tcW w:w="9571" w:type="dxa"/>
            <w:gridSpan w:val="2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Потребность в бронировании места в гостинице или общежитии университета:</w:t>
            </w:r>
            <w:r w:rsidRPr="00210F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(отметьте нужное)</w:t>
            </w:r>
          </w:p>
          <w:p w:rsidR="000A77C3" w:rsidRPr="00210F49" w:rsidRDefault="000A77C3" w:rsidP="00F13F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нуждаюсь (в гостинице / общежитии)</w:t>
            </w:r>
          </w:p>
          <w:p w:rsidR="000A77C3" w:rsidRPr="00210F49" w:rsidRDefault="000A77C3" w:rsidP="00F13F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не нуждаюсь</w:t>
            </w:r>
          </w:p>
        </w:tc>
      </w:tr>
      <w:tr w:rsidR="000A77C3" w:rsidRPr="00210F49">
        <w:trPr>
          <w:trHeight w:val="211"/>
        </w:trPr>
        <w:tc>
          <w:tcPr>
            <w:tcW w:w="9571" w:type="dxa"/>
            <w:gridSpan w:val="2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Необходимость оформления приглашения:</w:t>
            </w:r>
          </w:p>
          <w:p w:rsidR="000A77C3" w:rsidRPr="00210F49" w:rsidRDefault="000A77C3" w:rsidP="00F13F4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приглашение необходимо</w:t>
            </w:r>
          </w:p>
          <w:p w:rsidR="000A77C3" w:rsidRPr="00210F49" w:rsidRDefault="000A77C3" w:rsidP="00F13F4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приглашение не нужно</w:t>
            </w:r>
          </w:p>
        </w:tc>
      </w:tr>
      <w:tr w:rsidR="000A77C3" w:rsidRPr="00210F49">
        <w:trPr>
          <w:trHeight w:val="211"/>
        </w:trPr>
        <w:tc>
          <w:tcPr>
            <w:tcW w:w="9571" w:type="dxa"/>
            <w:gridSpan w:val="2"/>
          </w:tcPr>
          <w:p w:rsidR="000A77C3" w:rsidRPr="00210F49" w:rsidRDefault="000A77C3" w:rsidP="0090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49">
              <w:rPr>
                <w:rFonts w:ascii="Times New Roman" w:hAnsi="Times New Roman" w:cs="Times New Roman"/>
                <w:sz w:val="28"/>
                <w:szCs w:val="28"/>
              </w:rPr>
              <w:t>Дата заполнения заявки:</w:t>
            </w:r>
          </w:p>
        </w:tc>
      </w:tr>
    </w:tbl>
    <w:p w:rsidR="000A77C3" w:rsidRPr="00210F49" w:rsidRDefault="000A77C3" w:rsidP="00F13F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77C3" w:rsidRPr="00210F49" w:rsidSect="00AF10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FA7"/>
    <w:multiLevelType w:val="hybridMultilevel"/>
    <w:tmpl w:val="7F905054"/>
    <w:lvl w:ilvl="0" w:tplc="FADEDB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7886"/>
    <w:multiLevelType w:val="hybridMultilevel"/>
    <w:tmpl w:val="E234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6F3879"/>
    <w:multiLevelType w:val="hybridMultilevel"/>
    <w:tmpl w:val="60A40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241207"/>
    <w:multiLevelType w:val="hybridMultilevel"/>
    <w:tmpl w:val="B8EAA1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7B74100"/>
    <w:multiLevelType w:val="hybridMultilevel"/>
    <w:tmpl w:val="A4D8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A218BE"/>
    <w:multiLevelType w:val="hybridMultilevel"/>
    <w:tmpl w:val="BAB8C8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9607145"/>
    <w:multiLevelType w:val="hybridMultilevel"/>
    <w:tmpl w:val="6440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47613"/>
    <w:multiLevelType w:val="hybridMultilevel"/>
    <w:tmpl w:val="9EAA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D1C39"/>
    <w:multiLevelType w:val="hybridMultilevel"/>
    <w:tmpl w:val="E9D089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DA02646"/>
    <w:multiLevelType w:val="hybridMultilevel"/>
    <w:tmpl w:val="246EEAE2"/>
    <w:lvl w:ilvl="0" w:tplc="72AA3E6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BBB2568"/>
    <w:multiLevelType w:val="hybridMultilevel"/>
    <w:tmpl w:val="D7A08F44"/>
    <w:lvl w:ilvl="0" w:tplc="973E9738">
      <w:start w:val="15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71564470"/>
    <w:multiLevelType w:val="hybridMultilevel"/>
    <w:tmpl w:val="566C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83D1CD9"/>
    <w:multiLevelType w:val="hybridMultilevel"/>
    <w:tmpl w:val="B61A9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A863B9F"/>
    <w:multiLevelType w:val="hybridMultilevel"/>
    <w:tmpl w:val="F6CC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E136E08"/>
    <w:multiLevelType w:val="hybridMultilevel"/>
    <w:tmpl w:val="CD56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16CD"/>
    <w:rsid w:val="00001A39"/>
    <w:rsid w:val="00002809"/>
    <w:rsid w:val="00044170"/>
    <w:rsid w:val="0006050B"/>
    <w:rsid w:val="00064BAB"/>
    <w:rsid w:val="000A1BFD"/>
    <w:rsid w:val="000A77C3"/>
    <w:rsid w:val="000D3C81"/>
    <w:rsid w:val="000F2072"/>
    <w:rsid w:val="000F7F60"/>
    <w:rsid w:val="00101D9A"/>
    <w:rsid w:val="00122741"/>
    <w:rsid w:val="001652DC"/>
    <w:rsid w:val="00165B23"/>
    <w:rsid w:val="00183115"/>
    <w:rsid w:val="001E5E20"/>
    <w:rsid w:val="00210F49"/>
    <w:rsid w:val="0022729E"/>
    <w:rsid w:val="00244C8A"/>
    <w:rsid w:val="002746BB"/>
    <w:rsid w:val="002B6B29"/>
    <w:rsid w:val="002D296D"/>
    <w:rsid w:val="00321CA9"/>
    <w:rsid w:val="00331041"/>
    <w:rsid w:val="0037738C"/>
    <w:rsid w:val="00377F86"/>
    <w:rsid w:val="0038046A"/>
    <w:rsid w:val="003D0E47"/>
    <w:rsid w:val="003E5CDB"/>
    <w:rsid w:val="00410E6D"/>
    <w:rsid w:val="0043644B"/>
    <w:rsid w:val="0049748A"/>
    <w:rsid w:val="004A6DBC"/>
    <w:rsid w:val="004B68B0"/>
    <w:rsid w:val="00554186"/>
    <w:rsid w:val="00580652"/>
    <w:rsid w:val="005C6DCD"/>
    <w:rsid w:val="005C78C7"/>
    <w:rsid w:val="005D447B"/>
    <w:rsid w:val="00637B40"/>
    <w:rsid w:val="00642099"/>
    <w:rsid w:val="006E6853"/>
    <w:rsid w:val="007079D2"/>
    <w:rsid w:val="00742DBC"/>
    <w:rsid w:val="00764C28"/>
    <w:rsid w:val="00775CB4"/>
    <w:rsid w:val="00793F0F"/>
    <w:rsid w:val="007A3FDA"/>
    <w:rsid w:val="007A4E5A"/>
    <w:rsid w:val="007B16CD"/>
    <w:rsid w:val="007B65C3"/>
    <w:rsid w:val="007D4121"/>
    <w:rsid w:val="007F5C10"/>
    <w:rsid w:val="00810498"/>
    <w:rsid w:val="00823619"/>
    <w:rsid w:val="008259FF"/>
    <w:rsid w:val="00837E42"/>
    <w:rsid w:val="008C31BF"/>
    <w:rsid w:val="008C4D97"/>
    <w:rsid w:val="008F62E1"/>
    <w:rsid w:val="00902F71"/>
    <w:rsid w:val="00905312"/>
    <w:rsid w:val="00916454"/>
    <w:rsid w:val="00947461"/>
    <w:rsid w:val="009577FB"/>
    <w:rsid w:val="009A230B"/>
    <w:rsid w:val="009D5472"/>
    <w:rsid w:val="009F1027"/>
    <w:rsid w:val="00A07B17"/>
    <w:rsid w:val="00A24379"/>
    <w:rsid w:val="00A45A55"/>
    <w:rsid w:val="00A648CD"/>
    <w:rsid w:val="00A669C4"/>
    <w:rsid w:val="00A71C7A"/>
    <w:rsid w:val="00A802AC"/>
    <w:rsid w:val="00A8200F"/>
    <w:rsid w:val="00AA00F0"/>
    <w:rsid w:val="00AB0C03"/>
    <w:rsid w:val="00AC5C97"/>
    <w:rsid w:val="00AF10F9"/>
    <w:rsid w:val="00B03F01"/>
    <w:rsid w:val="00B176B8"/>
    <w:rsid w:val="00B22184"/>
    <w:rsid w:val="00B35989"/>
    <w:rsid w:val="00B36DA2"/>
    <w:rsid w:val="00B5325B"/>
    <w:rsid w:val="00B74C9B"/>
    <w:rsid w:val="00B83272"/>
    <w:rsid w:val="00B95DE4"/>
    <w:rsid w:val="00BC5A27"/>
    <w:rsid w:val="00BE018F"/>
    <w:rsid w:val="00C27468"/>
    <w:rsid w:val="00C56A50"/>
    <w:rsid w:val="00C909BD"/>
    <w:rsid w:val="00CA6915"/>
    <w:rsid w:val="00CC4B93"/>
    <w:rsid w:val="00D45879"/>
    <w:rsid w:val="00D82A8C"/>
    <w:rsid w:val="00D85808"/>
    <w:rsid w:val="00DA48C9"/>
    <w:rsid w:val="00DB0D4B"/>
    <w:rsid w:val="00DB2B4A"/>
    <w:rsid w:val="00DD0D0D"/>
    <w:rsid w:val="00DE5B10"/>
    <w:rsid w:val="00E001FD"/>
    <w:rsid w:val="00E317BE"/>
    <w:rsid w:val="00E45779"/>
    <w:rsid w:val="00E76666"/>
    <w:rsid w:val="00E94398"/>
    <w:rsid w:val="00EA1068"/>
    <w:rsid w:val="00EA48C0"/>
    <w:rsid w:val="00EC66F8"/>
    <w:rsid w:val="00EF1738"/>
    <w:rsid w:val="00EF1A2F"/>
    <w:rsid w:val="00F04997"/>
    <w:rsid w:val="00F13F4B"/>
    <w:rsid w:val="00F16834"/>
    <w:rsid w:val="00F1707D"/>
    <w:rsid w:val="00F70AE9"/>
    <w:rsid w:val="00F720AB"/>
    <w:rsid w:val="00F82913"/>
    <w:rsid w:val="00F877C8"/>
    <w:rsid w:val="00F95E53"/>
    <w:rsid w:val="00FA4A47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D47021-FE82-4AD4-97D0-61EB72A5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6CD"/>
    <w:pPr>
      <w:ind w:left="720"/>
    </w:pPr>
  </w:style>
  <w:style w:type="paragraph" w:customStyle="1" w:styleId="western">
    <w:name w:val="western"/>
    <w:basedOn w:val="a"/>
    <w:uiPriority w:val="99"/>
    <w:rsid w:val="007B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8046A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38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rsid w:val="001652DC"/>
    <w:rPr>
      <w:color w:val="800080"/>
      <w:u w:val="single"/>
    </w:rPr>
  </w:style>
  <w:style w:type="table" w:styleId="a7">
    <w:name w:val="Table Grid"/>
    <w:basedOn w:val="a1"/>
    <w:uiPriority w:val="99"/>
    <w:rsid w:val="00764C28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EA1068"/>
    <w:rPr>
      <w:rFonts w:eastAsia="Times New Roman" w:cs="Calibri"/>
      <w:color w:val="000000"/>
    </w:rPr>
  </w:style>
  <w:style w:type="character" w:styleId="a8">
    <w:name w:val="Strong"/>
    <w:basedOn w:val="a0"/>
    <w:uiPriority w:val="99"/>
    <w:qFormat/>
    <w:rsid w:val="00F13F4B"/>
    <w:rPr>
      <w:b/>
      <w:bCs/>
    </w:rPr>
  </w:style>
  <w:style w:type="paragraph" w:customStyle="1" w:styleId="10">
    <w:name w:val="Абзац списка1"/>
    <w:basedOn w:val="a"/>
    <w:rsid w:val="005C6DCD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6E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8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vestia.vsp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vnocrao@v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nocrao@vspu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vnocrao@vs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nocra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Виктория</cp:lastModifiedBy>
  <cp:revision>4</cp:revision>
  <dcterms:created xsi:type="dcterms:W3CDTF">2018-09-06T09:53:00Z</dcterms:created>
  <dcterms:modified xsi:type="dcterms:W3CDTF">2018-09-06T15:47:00Z</dcterms:modified>
</cp:coreProperties>
</file>